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8E4E" w14:textId="05769CDB" w:rsidR="00F14495" w:rsidRDefault="00F14495" w:rsidP="00A43E8C">
      <w:pPr>
        <w:spacing w:before="120" w:after="120"/>
        <w:jc w:val="center"/>
        <w:rPr>
          <w:rFonts w:ascii="Arial" w:hAnsi="Arial" w:cs="Arial"/>
          <w:b/>
          <w:kern w:val="32"/>
          <w:sz w:val="20"/>
          <w:szCs w:val="20"/>
        </w:rPr>
      </w:pPr>
      <w:r>
        <w:rPr>
          <w:rFonts w:ascii="Arial" w:hAnsi="Arial" w:cs="Arial"/>
          <w:b/>
          <w:kern w:val="32"/>
          <w:sz w:val="20"/>
          <w:szCs w:val="20"/>
        </w:rPr>
        <w:t xml:space="preserve">Use this </w:t>
      </w:r>
      <w:r w:rsidR="005A525C">
        <w:rPr>
          <w:rFonts w:ascii="Arial" w:hAnsi="Arial" w:cs="Arial"/>
          <w:b/>
          <w:kern w:val="32"/>
          <w:sz w:val="20"/>
          <w:szCs w:val="20"/>
        </w:rPr>
        <w:t xml:space="preserve">Technical Proposal </w:t>
      </w:r>
      <w:r w:rsidR="00E24AF6">
        <w:rPr>
          <w:rFonts w:ascii="Arial" w:hAnsi="Arial" w:cs="Arial"/>
          <w:b/>
          <w:kern w:val="32"/>
          <w:sz w:val="20"/>
          <w:szCs w:val="20"/>
        </w:rPr>
        <w:t xml:space="preserve">Narrative </w:t>
      </w:r>
      <w:r>
        <w:rPr>
          <w:rFonts w:ascii="Arial" w:hAnsi="Arial" w:cs="Arial"/>
          <w:b/>
          <w:kern w:val="32"/>
          <w:sz w:val="20"/>
          <w:szCs w:val="20"/>
        </w:rPr>
        <w:t xml:space="preserve">form to address </w:t>
      </w:r>
      <w:r w:rsidR="00E24AF6">
        <w:rPr>
          <w:rFonts w:ascii="Arial" w:hAnsi="Arial" w:cs="Arial"/>
          <w:b/>
          <w:kern w:val="32"/>
          <w:sz w:val="20"/>
          <w:szCs w:val="20"/>
        </w:rPr>
        <w:t>RFP Section 5.5.4</w:t>
      </w:r>
      <w:r w:rsidR="00E24AF6" w:rsidRPr="00E24AF6">
        <w:t xml:space="preserve"> </w:t>
      </w:r>
      <w:r w:rsidR="00E24AF6" w:rsidRPr="00E24AF6">
        <w:rPr>
          <w:rFonts w:ascii="Arial" w:hAnsi="Arial" w:cs="Arial"/>
          <w:b/>
          <w:kern w:val="32"/>
          <w:sz w:val="20"/>
          <w:szCs w:val="20"/>
        </w:rPr>
        <w:t>Technical Proposal Narrative</w:t>
      </w:r>
      <w:r>
        <w:rPr>
          <w:rFonts w:ascii="Arial" w:hAnsi="Arial" w:cs="Arial"/>
          <w:b/>
          <w:kern w:val="32"/>
          <w:sz w:val="20"/>
          <w:szCs w:val="20"/>
        </w:rPr>
        <w:t xml:space="preserve"> (Pass/Fail)</w:t>
      </w:r>
      <w:r w:rsidR="00D246FC">
        <w:rPr>
          <w:rFonts w:ascii="Arial" w:hAnsi="Arial" w:cs="Arial"/>
          <w:b/>
          <w:kern w:val="32"/>
          <w:sz w:val="20"/>
          <w:szCs w:val="20"/>
        </w:rPr>
        <w:t xml:space="preserve"> </w:t>
      </w:r>
    </w:p>
    <w:p w14:paraId="42EF23B2" w14:textId="77777777" w:rsidR="00A43E8C" w:rsidRDefault="00A43E8C" w:rsidP="009F2392">
      <w:pPr>
        <w:spacing w:before="120" w:after="120"/>
        <w:jc w:val="both"/>
        <w:rPr>
          <w:rFonts w:ascii="Arial" w:hAnsi="Arial" w:cs="Arial"/>
          <w:b/>
          <w:kern w:val="32"/>
          <w:sz w:val="20"/>
          <w:szCs w:val="20"/>
        </w:rPr>
      </w:pPr>
    </w:p>
    <w:p w14:paraId="6B3949F0" w14:textId="25E888E2" w:rsidR="00A43E8C" w:rsidRPr="00505434" w:rsidRDefault="00A43E8C" w:rsidP="00A43E8C">
      <w:pPr>
        <w:spacing w:before="120" w:after="120"/>
        <w:jc w:val="center"/>
        <w:rPr>
          <w:rFonts w:ascii="Arial" w:eastAsia="Tw Cen MT" w:hAnsi="Arial" w:cs="Arial"/>
          <w:b/>
          <w:sz w:val="28"/>
          <w:szCs w:val="28"/>
        </w:rPr>
      </w:pPr>
      <w:r w:rsidRPr="004A49C3">
        <w:rPr>
          <w:rFonts w:ascii="Arial" w:eastAsia="Tw Cen MT" w:hAnsi="Arial" w:cs="Arial"/>
          <w:b/>
          <w:sz w:val="28"/>
          <w:szCs w:val="28"/>
        </w:rPr>
        <w:t>Bidder Name:</w:t>
      </w:r>
      <w:r w:rsidRPr="00505434">
        <w:rPr>
          <w:rFonts w:ascii="Arial" w:eastAsia="Tw Cen MT" w:hAnsi="Arial" w:cs="Arial"/>
          <w:b/>
          <w:sz w:val="28"/>
          <w:szCs w:val="28"/>
        </w:rPr>
        <w:t xml:space="preserve"> </w:t>
      </w:r>
      <w:r w:rsidR="00505434" w:rsidRPr="00505434">
        <w:rPr>
          <w:rFonts w:ascii="Arial" w:eastAsia="Tw Cen MT" w:hAnsi="Arial" w:cs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5434" w:rsidRPr="00505434">
        <w:rPr>
          <w:rFonts w:ascii="Arial" w:eastAsia="Tw Cen MT" w:hAnsi="Arial" w:cs="Arial"/>
          <w:b/>
          <w:sz w:val="28"/>
          <w:szCs w:val="28"/>
        </w:rPr>
        <w:instrText xml:space="preserve"> FORMTEXT </w:instrText>
      </w:r>
      <w:r w:rsidR="00505434" w:rsidRPr="00505434">
        <w:rPr>
          <w:rFonts w:ascii="Arial" w:eastAsia="Tw Cen MT" w:hAnsi="Arial" w:cs="Arial"/>
          <w:b/>
          <w:sz w:val="28"/>
          <w:szCs w:val="28"/>
        </w:rPr>
      </w:r>
      <w:r w:rsidR="00505434" w:rsidRPr="00505434">
        <w:rPr>
          <w:rFonts w:ascii="Arial" w:eastAsia="Tw Cen MT" w:hAnsi="Arial" w:cs="Arial"/>
          <w:b/>
          <w:sz w:val="28"/>
          <w:szCs w:val="28"/>
        </w:rPr>
        <w:fldChar w:fldCharType="separate"/>
      </w:r>
      <w:r w:rsidR="00505434" w:rsidRPr="00505434">
        <w:rPr>
          <w:rFonts w:ascii="Arial" w:eastAsia="Tw Cen MT" w:hAnsi="Arial" w:cs="Arial"/>
          <w:b/>
          <w:sz w:val="28"/>
          <w:szCs w:val="28"/>
        </w:rPr>
        <w:t> </w:t>
      </w:r>
      <w:r w:rsidR="00505434" w:rsidRPr="00505434">
        <w:rPr>
          <w:rFonts w:ascii="Arial" w:eastAsia="Tw Cen MT" w:hAnsi="Arial" w:cs="Arial"/>
          <w:b/>
          <w:sz w:val="28"/>
          <w:szCs w:val="28"/>
        </w:rPr>
        <w:t> </w:t>
      </w:r>
      <w:r w:rsidR="00505434" w:rsidRPr="00505434">
        <w:rPr>
          <w:rFonts w:ascii="Arial" w:eastAsia="Tw Cen MT" w:hAnsi="Arial" w:cs="Arial"/>
          <w:b/>
          <w:sz w:val="28"/>
          <w:szCs w:val="28"/>
        </w:rPr>
        <w:t> </w:t>
      </w:r>
      <w:r w:rsidR="00505434" w:rsidRPr="00505434">
        <w:rPr>
          <w:rFonts w:ascii="Arial" w:eastAsia="Tw Cen MT" w:hAnsi="Arial" w:cs="Arial"/>
          <w:b/>
          <w:sz w:val="28"/>
          <w:szCs w:val="28"/>
        </w:rPr>
        <w:t> </w:t>
      </w:r>
      <w:r w:rsidR="00505434" w:rsidRPr="00505434">
        <w:rPr>
          <w:rFonts w:ascii="Arial" w:eastAsia="Tw Cen MT" w:hAnsi="Arial" w:cs="Arial"/>
          <w:b/>
          <w:sz w:val="28"/>
          <w:szCs w:val="28"/>
        </w:rPr>
        <w:t> </w:t>
      </w:r>
      <w:r w:rsidR="00505434" w:rsidRPr="00505434">
        <w:rPr>
          <w:rFonts w:ascii="Arial" w:eastAsia="Tw Cen MT" w:hAnsi="Arial" w:cs="Arial"/>
          <w:b/>
          <w:sz w:val="28"/>
          <w:szCs w:val="28"/>
        </w:rPr>
        <w:fldChar w:fldCharType="end"/>
      </w:r>
      <w:bookmarkEnd w:id="0"/>
    </w:p>
    <w:p w14:paraId="7D9E9760" w14:textId="0F0BAF52" w:rsidR="0013159A" w:rsidRDefault="0013159A" w:rsidP="0013159A">
      <w:pPr>
        <w:spacing w:before="120" w:after="120"/>
        <w:ind w:left="-720" w:right="-810"/>
        <w:jc w:val="both"/>
        <w:rPr>
          <w:rFonts w:ascii="Arial" w:hAnsi="Arial" w:cs="Arial"/>
          <w:kern w:val="32"/>
          <w:sz w:val="20"/>
          <w:szCs w:val="20"/>
        </w:rPr>
      </w:pPr>
      <w:r w:rsidRPr="00BB2A63">
        <w:rPr>
          <w:rFonts w:ascii="Arial" w:hAnsi="Arial" w:cs="Arial"/>
          <w:kern w:val="32"/>
          <w:sz w:val="20"/>
          <w:szCs w:val="20"/>
        </w:rPr>
        <w:t xml:space="preserve">Below, describe in detail how the Bidder meets </w:t>
      </w:r>
      <w:r w:rsidR="00BA1CB9">
        <w:rPr>
          <w:rFonts w:ascii="Arial" w:hAnsi="Arial" w:cs="Arial"/>
          <w:kern w:val="32"/>
          <w:sz w:val="20"/>
          <w:szCs w:val="20"/>
        </w:rPr>
        <w:t>the requirements</w:t>
      </w:r>
      <w:r w:rsidRPr="00BB2A63">
        <w:rPr>
          <w:rFonts w:ascii="Arial" w:hAnsi="Arial" w:cs="Arial"/>
          <w:kern w:val="32"/>
          <w:sz w:val="20"/>
          <w:szCs w:val="20"/>
        </w:rPr>
        <w:t xml:space="preserve"> listed below</w:t>
      </w:r>
      <w:r w:rsidR="005A525C">
        <w:rPr>
          <w:rFonts w:ascii="Arial" w:hAnsi="Arial" w:cs="Arial"/>
          <w:kern w:val="32"/>
          <w:sz w:val="20"/>
          <w:szCs w:val="20"/>
        </w:rPr>
        <w:t>.</w:t>
      </w:r>
      <w:r w:rsidRPr="004A49C3">
        <w:rPr>
          <w:rFonts w:ascii="Arial" w:hAnsi="Arial" w:cs="Arial"/>
          <w:kern w:val="32"/>
          <w:sz w:val="20"/>
          <w:szCs w:val="20"/>
        </w:rPr>
        <w:t xml:space="preserve">  Please provide </w:t>
      </w:r>
      <w:r w:rsidRPr="004A49C3">
        <w:rPr>
          <w:rFonts w:ascii="Arial" w:hAnsi="Arial" w:cs="Arial"/>
          <w:b/>
          <w:kern w:val="32"/>
          <w:sz w:val="20"/>
          <w:szCs w:val="20"/>
        </w:rPr>
        <w:t>clear an</w:t>
      </w:r>
      <w:r>
        <w:rPr>
          <w:rFonts w:ascii="Arial" w:hAnsi="Arial" w:cs="Arial"/>
          <w:b/>
          <w:kern w:val="32"/>
          <w:sz w:val="20"/>
          <w:szCs w:val="20"/>
        </w:rPr>
        <w:t xml:space="preserve">d accurate descriptions </w:t>
      </w:r>
      <w:proofErr w:type="gramStart"/>
      <w:r w:rsidR="00BA1CB9">
        <w:rPr>
          <w:rFonts w:ascii="Arial" w:hAnsi="Arial" w:cs="Arial"/>
          <w:b/>
          <w:kern w:val="32"/>
          <w:sz w:val="20"/>
          <w:szCs w:val="20"/>
        </w:rPr>
        <w:t>where</w:t>
      </w:r>
      <w:proofErr w:type="gramEnd"/>
      <w:r w:rsidR="00BA1CB9">
        <w:rPr>
          <w:rFonts w:ascii="Arial" w:hAnsi="Arial" w:cs="Arial"/>
          <w:b/>
          <w:kern w:val="32"/>
          <w:sz w:val="20"/>
          <w:szCs w:val="20"/>
        </w:rPr>
        <w:t xml:space="preserve"> indicated below</w:t>
      </w:r>
      <w:r w:rsidRPr="004A49C3">
        <w:rPr>
          <w:rFonts w:ascii="Arial" w:hAnsi="Arial" w:cs="Arial"/>
          <w:b/>
          <w:kern w:val="32"/>
          <w:sz w:val="20"/>
          <w:szCs w:val="20"/>
        </w:rPr>
        <w:t>.</w:t>
      </w:r>
      <w:r w:rsidRPr="004A49C3">
        <w:rPr>
          <w:rFonts w:ascii="Arial" w:hAnsi="Arial" w:cs="Arial"/>
          <w:kern w:val="32"/>
          <w:sz w:val="20"/>
          <w:szCs w:val="20"/>
        </w:rPr>
        <w:t xml:space="preserve">  </w:t>
      </w:r>
      <w:r>
        <w:rPr>
          <w:rFonts w:ascii="Arial" w:hAnsi="Arial" w:cs="Arial"/>
          <w:kern w:val="32"/>
          <w:sz w:val="20"/>
          <w:szCs w:val="20"/>
        </w:rPr>
        <w:t>ITS</w:t>
      </w:r>
      <w:r w:rsidRPr="004A49C3">
        <w:rPr>
          <w:rFonts w:ascii="Arial" w:hAnsi="Arial" w:cs="Arial"/>
          <w:kern w:val="32"/>
          <w:sz w:val="20"/>
          <w:szCs w:val="20"/>
        </w:rPr>
        <w:t xml:space="preserve"> will not interpret omissions and vagueness in the </w:t>
      </w:r>
      <w:r>
        <w:rPr>
          <w:rFonts w:ascii="Arial" w:hAnsi="Arial" w:cs="Arial"/>
          <w:kern w:val="32"/>
          <w:sz w:val="20"/>
          <w:szCs w:val="20"/>
        </w:rPr>
        <w:t>bidder’s</w:t>
      </w:r>
      <w:r w:rsidRPr="004A49C3">
        <w:rPr>
          <w:rFonts w:ascii="Arial" w:hAnsi="Arial" w:cs="Arial"/>
          <w:kern w:val="32"/>
          <w:sz w:val="20"/>
          <w:szCs w:val="20"/>
        </w:rPr>
        <w:t xml:space="preserve"> favor.   </w:t>
      </w:r>
      <w:r>
        <w:rPr>
          <w:rFonts w:ascii="Arial" w:hAnsi="Arial" w:cs="Arial"/>
          <w:kern w:val="32"/>
          <w:sz w:val="20"/>
          <w:szCs w:val="20"/>
        </w:rPr>
        <w:t>Type to expand response areas on form or attach additional sheets, as necessary.</w:t>
      </w:r>
    </w:p>
    <w:p w14:paraId="4E51A698" w14:textId="2D70EBD6" w:rsidR="00451BED" w:rsidRDefault="00451BED" w:rsidP="0013159A">
      <w:pPr>
        <w:spacing w:before="120" w:after="120"/>
        <w:ind w:left="-720" w:right="-810"/>
        <w:jc w:val="both"/>
        <w:rPr>
          <w:rFonts w:ascii="Arial" w:hAnsi="Arial" w:cs="Arial"/>
          <w:kern w:val="32"/>
          <w:sz w:val="20"/>
          <w:szCs w:val="20"/>
        </w:rPr>
      </w:pPr>
    </w:p>
    <w:p w14:paraId="601449AE" w14:textId="443E3922" w:rsidR="00451BED" w:rsidRPr="00451BED" w:rsidRDefault="00451BED" w:rsidP="0013159A">
      <w:pPr>
        <w:spacing w:before="120" w:after="120"/>
        <w:ind w:left="-720" w:right="-810"/>
        <w:jc w:val="both"/>
        <w:rPr>
          <w:rFonts w:ascii="Arial" w:hAnsi="Arial" w:cs="Arial"/>
          <w:b/>
          <w:bCs/>
          <w:kern w:val="32"/>
          <w:sz w:val="20"/>
          <w:szCs w:val="20"/>
        </w:rPr>
      </w:pPr>
      <w:r w:rsidRPr="00451BED">
        <w:rPr>
          <w:rFonts w:ascii="Arial" w:hAnsi="Arial" w:cs="Arial"/>
          <w:b/>
          <w:bCs/>
          <w:kern w:val="32"/>
          <w:sz w:val="20"/>
          <w:szCs w:val="20"/>
        </w:rPr>
        <w:t>Please note there is a ten (10) page limit</w:t>
      </w:r>
      <w:r>
        <w:rPr>
          <w:rFonts w:ascii="Arial" w:hAnsi="Arial" w:cs="Arial"/>
          <w:b/>
          <w:bCs/>
          <w:kern w:val="32"/>
          <w:sz w:val="20"/>
          <w:szCs w:val="20"/>
        </w:rPr>
        <w:t xml:space="preserve"> for the Technical Proposal Narrative. The ten (10) page limit does</w:t>
      </w:r>
      <w:r w:rsidRPr="00451BED">
        <w:rPr>
          <w:rFonts w:ascii="Arial" w:hAnsi="Arial" w:cs="Arial"/>
          <w:b/>
          <w:bCs/>
          <w:kern w:val="32"/>
          <w:sz w:val="20"/>
          <w:szCs w:val="20"/>
        </w:rPr>
        <w:t xml:space="preserve"> not coun</w:t>
      </w:r>
      <w:r>
        <w:rPr>
          <w:rFonts w:ascii="Arial" w:hAnsi="Arial" w:cs="Arial"/>
          <w:b/>
          <w:bCs/>
          <w:kern w:val="32"/>
          <w:sz w:val="20"/>
          <w:szCs w:val="20"/>
        </w:rPr>
        <w:t>t</w:t>
      </w:r>
      <w:r w:rsidRPr="00451BED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32"/>
          <w:sz w:val="20"/>
          <w:szCs w:val="20"/>
        </w:rPr>
        <w:t>any</w:t>
      </w:r>
      <w:r w:rsidRPr="00451BED">
        <w:rPr>
          <w:rFonts w:ascii="Arial" w:hAnsi="Arial" w:cs="Arial"/>
          <w:b/>
          <w:bCs/>
          <w:kern w:val="32"/>
          <w:sz w:val="20"/>
          <w:szCs w:val="20"/>
        </w:rPr>
        <w:t xml:space="preserve"> attachments.  </w:t>
      </w:r>
    </w:p>
    <w:p w14:paraId="7B3F04BB" w14:textId="4332A3C2" w:rsidR="008150E3" w:rsidRDefault="008150E3" w:rsidP="0013159A">
      <w:pPr>
        <w:spacing w:before="120" w:after="120"/>
        <w:ind w:left="-720" w:right="-810"/>
        <w:jc w:val="both"/>
        <w:rPr>
          <w:rFonts w:ascii="Arial" w:hAnsi="Arial" w:cs="Arial"/>
          <w:kern w:val="32"/>
          <w:sz w:val="20"/>
          <w:szCs w:val="20"/>
        </w:rPr>
      </w:pPr>
    </w:p>
    <w:p w14:paraId="36406AAA" w14:textId="77BC4F2A" w:rsidR="00E13523" w:rsidRDefault="00BA1CB9" w:rsidP="00BA1CB9">
      <w:pPr>
        <w:spacing w:before="120" w:after="120"/>
        <w:ind w:left="-720" w:right="-810"/>
        <w:jc w:val="center"/>
        <w:rPr>
          <w:rFonts w:ascii="Arial" w:hAnsi="Arial" w:cs="Arial"/>
          <w:kern w:val="32"/>
          <w:sz w:val="20"/>
          <w:szCs w:val="20"/>
        </w:rPr>
      </w:pPr>
      <w:r w:rsidRPr="00BA1CB9">
        <w:rPr>
          <w:rFonts w:ascii="Arial" w:hAnsi="Arial" w:cs="Arial"/>
          <w:b/>
          <w:kern w:val="32"/>
          <w:sz w:val="24"/>
          <w:szCs w:val="20"/>
        </w:rPr>
        <w:t xml:space="preserve">Technical Proposal Narrative </w:t>
      </w:r>
      <w:r w:rsidR="008150E3" w:rsidRPr="008150E3">
        <w:rPr>
          <w:rFonts w:ascii="Arial" w:hAnsi="Arial" w:cs="Arial"/>
          <w:b/>
          <w:kern w:val="32"/>
          <w:sz w:val="24"/>
          <w:szCs w:val="20"/>
        </w:rPr>
        <w:t>(Company)</w:t>
      </w:r>
      <w:bookmarkStart w:id="1" w:name="_Toc314148417"/>
      <w:bookmarkStart w:id="2" w:name="_Toc314224457"/>
      <w:bookmarkStart w:id="3" w:name="_Toc314224611"/>
      <w:bookmarkStart w:id="4" w:name="_Toc314239723"/>
      <w:bookmarkStart w:id="5" w:name="_Toc317152585"/>
      <w:bookmarkStart w:id="6" w:name="_Toc317154863"/>
      <w:bookmarkStart w:id="7" w:name="_Toc320708587"/>
      <w:bookmarkStart w:id="8" w:name="_Toc320709394"/>
      <w:bookmarkStart w:id="9" w:name="_Toc321989190"/>
      <w:bookmarkStart w:id="10" w:name="_Toc322004298"/>
      <w:bookmarkStart w:id="11" w:name="_Toc343092332"/>
      <w:bookmarkStart w:id="12" w:name="_Toc343521443"/>
      <w:bookmarkStart w:id="13" w:name="_Toc363546639"/>
      <w:bookmarkStart w:id="14" w:name="_Toc368041053"/>
      <w:bookmarkStart w:id="15" w:name="_Toc369181408"/>
      <w:bookmarkStart w:id="16" w:name="_Toc370887429"/>
      <w:bookmarkStart w:id="17" w:name="_Toc370888094"/>
    </w:p>
    <w:p w14:paraId="6514A1CE" w14:textId="63904050" w:rsidR="00E13523" w:rsidRDefault="00E13523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30002D28" w14:textId="11D1272F" w:rsidR="00E13523" w:rsidRDefault="00E13523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16D1B28A" w14:textId="77777777" w:rsidR="00BA1CB9" w:rsidRPr="00DB2181" w:rsidRDefault="00BA1CB9" w:rsidP="00BA1CB9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5BB16A0" w14:textId="77777777" w:rsidR="00BA1CB9" w:rsidRPr="00DB2181" w:rsidRDefault="00BA1CB9" w:rsidP="00BA1CB9">
      <w:pPr>
        <w:autoSpaceDE w:val="0"/>
        <w:autoSpaceDN w:val="0"/>
        <w:adjustRightInd w:val="0"/>
        <w:spacing w:after="139"/>
        <w:ind w:left="360"/>
        <w:rPr>
          <w:rFonts w:ascii="Arial" w:hAnsi="Arial" w:cs="Arial"/>
          <w:color w:val="000000"/>
          <w:sz w:val="20"/>
          <w:szCs w:val="20"/>
        </w:rPr>
      </w:pPr>
      <w:r w:rsidRPr="6C2E5D4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1. Organizational Background and Experience </w:t>
      </w:r>
    </w:p>
    <w:p w14:paraId="755FBE54" w14:textId="77777777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a) The Bidder should provide a description of the Bidder’s organization, including the number of years the organization has been providing services </w:t>
      </w:r>
      <w:proofErr w:type="gramStart"/>
      <w:r w:rsidRPr="6C2E5D4A">
        <w:rPr>
          <w:rFonts w:ascii="Arial" w:hAnsi="Arial" w:cs="Arial"/>
          <w:color w:val="000000" w:themeColor="text1"/>
          <w:sz w:val="20"/>
          <w:szCs w:val="20"/>
        </w:rPr>
        <w:t>similar to</w:t>
      </w:r>
      <w:proofErr w:type="gramEnd"/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 this RFP. Describe the organization’s ability to meet the performance requirements of this RFP including special techniques, </w:t>
      </w:r>
      <w:proofErr w:type="gramStart"/>
      <w:r w:rsidRPr="6C2E5D4A">
        <w:rPr>
          <w:rFonts w:ascii="Arial" w:hAnsi="Arial" w:cs="Arial"/>
          <w:color w:val="000000" w:themeColor="text1"/>
          <w:sz w:val="20"/>
          <w:szCs w:val="20"/>
        </w:rPr>
        <w:t>skills</w:t>
      </w:r>
      <w:proofErr w:type="gramEnd"/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 or abilities of the organization. </w:t>
      </w:r>
    </w:p>
    <w:p w14:paraId="7515A448" w14:textId="77777777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4"/>
          <w:szCs w:val="24"/>
        </w:rPr>
      </w:pPr>
    </w:p>
    <w:p w14:paraId="5A4C6374" w14:textId="77777777" w:rsidR="00BA1CB9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b) Describe the Bidder’s experience in providing professional staffing to governmental agencies or large organizations. </w:t>
      </w:r>
    </w:p>
    <w:p w14:paraId="1FD8ECC6" w14:textId="60003255" w:rsidR="00E13523" w:rsidRDefault="00E13523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tbl>
      <w:tblPr>
        <w:tblW w:w="9137" w:type="dxa"/>
        <w:tblInd w:w="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260"/>
        <w:gridCol w:w="1170"/>
        <w:gridCol w:w="1710"/>
        <w:gridCol w:w="2070"/>
      </w:tblGrid>
      <w:tr w:rsidR="00593CBF" w:rsidRPr="00593CBF" w14:paraId="35F8CD66" w14:textId="77777777" w:rsidTr="00853016">
        <w:trPr>
          <w:trHeight w:val="808"/>
        </w:trPr>
        <w:tc>
          <w:tcPr>
            <w:tcW w:w="2927" w:type="dxa"/>
          </w:tcPr>
          <w:bookmarkStart w:id="18" w:name="_Hlk111818975"/>
          <w:p w14:paraId="18D8E46F" w14:textId="77777777" w:rsidR="00593CBF" w:rsidRPr="00593CBF" w:rsidRDefault="00593CBF" w:rsidP="00593CBF">
            <w:pPr>
              <w:tabs>
                <w:tab w:val="left" w:pos="11618"/>
                <w:tab w:val="left" w:pos="12332"/>
              </w:tabs>
              <w:spacing w:before="120" w:after="12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93CB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3CBF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593CBF">
              <w:rPr>
                <w:rFonts w:ascii="Arial" w:eastAsia="Calibri" w:hAnsi="Arial" w:cs="Arial"/>
                <w:sz w:val="16"/>
                <w:szCs w:val="16"/>
              </w:rPr>
            </w:r>
            <w:r w:rsidRPr="00593CBF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53C0259A" w14:textId="77777777" w:rsidR="00593CBF" w:rsidRPr="00593CBF" w:rsidRDefault="00593CBF" w:rsidP="00593CBF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0D6F7664" w14:textId="77777777" w:rsidR="00593CBF" w:rsidRPr="00593CBF" w:rsidRDefault="00593CBF" w:rsidP="00593CBF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81D8DF5" w14:textId="77777777" w:rsidR="00593CBF" w:rsidRPr="00593CBF" w:rsidRDefault="00593CBF" w:rsidP="00593CBF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DBA93F" w14:textId="77777777" w:rsidR="00593CBF" w:rsidRPr="00593CBF" w:rsidRDefault="00593CBF" w:rsidP="00593CBF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593CBF" w:rsidRPr="00593CBF" w14:paraId="3004D17B" w14:textId="77777777" w:rsidTr="00853016">
        <w:trPr>
          <w:trHeight w:val="828"/>
        </w:trPr>
        <w:tc>
          <w:tcPr>
            <w:tcW w:w="2927" w:type="dxa"/>
          </w:tcPr>
          <w:p w14:paraId="24EC911B" w14:textId="77777777" w:rsidR="00593CBF" w:rsidRPr="00593CBF" w:rsidRDefault="00593CBF" w:rsidP="00593CBF">
            <w:pPr>
              <w:tabs>
                <w:tab w:val="left" w:pos="11618"/>
                <w:tab w:val="left" w:pos="12332"/>
              </w:tabs>
              <w:spacing w:before="120" w:after="12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87847D" w14:textId="77777777" w:rsidR="00593CBF" w:rsidRPr="00593CBF" w:rsidRDefault="00593CBF" w:rsidP="00593CBF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43F2746B" w14:textId="77777777" w:rsidR="00593CBF" w:rsidRPr="00593CBF" w:rsidRDefault="00593CBF" w:rsidP="00593CBF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76911E0" w14:textId="77777777" w:rsidR="00593CBF" w:rsidRPr="00593CBF" w:rsidRDefault="00593CBF" w:rsidP="00593CBF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DF9285" w14:textId="77777777" w:rsidR="00593CBF" w:rsidRPr="00593CBF" w:rsidRDefault="00593CBF" w:rsidP="00593CBF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bookmarkEnd w:id="18"/>
    </w:tbl>
    <w:p w14:paraId="0297CEE2" w14:textId="14E86C13" w:rsidR="00E13523" w:rsidRDefault="00E13523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3386E2AE" w14:textId="58B30C85" w:rsidR="00E13523" w:rsidRDefault="00E13523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7598A92B" w14:textId="77777777" w:rsidR="00593CBF" w:rsidRDefault="00593CBF" w:rsidP="00593CBF">
      <w:pPr>
        <w:pStyle w:val="ProposalRqmt"/>
        <w:rPr>
          <w:i w:val="0"/>
          <w:iCs/>
        </w:rPr>
      </w:pPr>
    </w:p>
    <w:p w14:paraId="752E2830" w14:textId="77777777" w:rsidR="00593CBF" w:rsidRDefault="00593CBF" w:rsidP="00593CBF">
      <w:pPr>
        <w:pStyle w:val="ProposalRqmt"/>
        <w:rPr>
          <w:i w:val="0"/>
          <w:iCs/>
        </w:rPr>
      </w:pPr>
    </w:p>
    <w:p w14:paraId="5D9D994A" w14:textId="77777777" w:rsidR="00593CBF" w:rsidRDefault="00593CBF" w:rsidP="00593CBF">
      <w:pPr>
        <w:pStyle w:val="ProposalRqmt"/>
        <w:rPr>
          <w:i w:val="0"/>
          <w:iCs/>
        </w:rPr>
      </w:pPr>
    </w:p>
    <w:p w14:paraId="03F5E752" w14:textId="77777777" w:rsidR="00593CBF" w:rsidRDefault="00593CBF" w:rsidP="00593CBF">
      <w:pPr>
        <w:pStyle w:val="ProposalRqmt"/>
        <w:rPr>
          <w:i w:val="0"/>
          <w:iCs/>
        </w:rPr>
      </w:pPr>
    </w:p>
    <w:p w14:paraId="28CF4773" w14:textId="77777777" w:rsidR="00593CBF" w:rsidRDefault="00593CBF" w:rsidP="00593CBF">
      <w:pPr>
        <w:pStyle w:val="ProposalRqmt"/>
        <w:rPr>
          <w:i w:val="0"/>
          <w:iCs/>
        </w:rPr>
      </w:pPr>
    </w:p>
    <w:p w14:paraId="73EB5A9A" w14:textId="77777777" w:rsidR="00593CBF" w:rsidRDefault="00593CBF" w:rsidP="00593CBF">
      <w:pPr>
        <w:pStyle w:val="ProposalRqmt"/>
        <w:rPr>
          <w:i w:val="0"/>
          <w:iCs/>
        </w:rPr>
      </w:pPr>
    </w:p>
    <w:p w14:paraId="4D5F0139" w14:textId="77777777" w:rsidR="00593CBF" w:rsidRDefault="00593CBF" w:rsidP="00593CBF">
      <w:pPr>
        <w:pStyle w:val="ProposalRqmt"/>
        <w:rPr>
          <w:i w:val="0"/>
          <w:iCs/>
        </w:rPr>
      </w:pPr>
    </w:p>
    <w:p w14:paraId="500BC022" w14:textId="77777777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6C2E5D4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2. Contract Manager </w:t>
      </w:r>
    </w:p>
    <w:p w14:paraId="6DD6C1A0" w14:textId="77777777" w:rsidR="00BA1CB9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62CEF8D4" w14:textId="4FD5C131" w:rsidR="00BA1CB9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6C2E5D4A">
        <w:rPr>
          <w:rFonts w:ascii="Arial" w:hAnsi="Arial" w:cs="Arial"/>
          <w:color w:val="000000" w:themeColor="text1"/>
          <w:sz w:val="20"/>
          <w:szCs w:val="20"/>
        </w:rPr>
        <w:t>The Bidder must submit</w:t>
      </w:r>
      <w:r w:rsidR="00D37A60">
        <w:rPr>
          <w:rFonts w:ascii="Arial" w:hAnsi="Arial" w:cs="Arial"/>
          <w:color w:val="000000" w:themeColor="text1"/>
          <w:sz w:val="20"/>
          <w:szCs w:val="20"/>
        </w:rPr>
        <w:t>/address</w:t>
      </w:r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 the following components: </w:t>
      </w:r>
    </w:p>
    <w:p w14:paraId="392CD7D3" w14:textId="77777777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08608855" w14:textId="77777777" w:rsidR="00BA1CB9" w:rsidRPr="00DB2181" w:rsidRDefault="00BA1CB9" w:rsidP="00BA1CB9">
      <w:pPr>
        <w:autoSpaceDE w:val="0"/>
        <w:autoSpaceDN w:val="0"/>
        <w:adjustRightInd w:val="0"/>
        <w:spacing w:after="150"/>
        <w:ind w:left="360"/>
        <w:rPr>
          <w:rFonts w:ascii="Arial" w:hAnsi="Arial" w:cs="Arial"/>
          <w:color w:val="000000"/>
          <w:sz w:val="20"/>
          <w:szCs w:val="20"/>
        </w:rPr>
      </w:pPr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a) An organizational chart delineating the Contract Manager and the lines of communications. </w:t>
      </w:r>
    </w:p>
    <w:p w14:paraId="7A5ACDB6" w14:textId="4009B5CB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6C2E5D4A">
        <w:rPr>
          <w:rFonts w:ascii="Arial" w:hAnsi="Arial" w:cs="Arial"/>
          <w:color w:val="000000" w:themeColor="text1"/>
          <w:sz w:val="20"/>
          <w:szCs w:val="20"/>
        </w:rPr>
        <w:t>b) The name of and description of the work experience and other relevant background of the proposed Contract Manager (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RFP </w:t>
      </w:r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Section 3.2) and backup (optional) staff assigned to manage this contract. </w:t>
      </w:r>
    </w:p>
    <w:p w14:paraId="0892BF19" w14:textId="77777777" w:rsidR="00BA1CB9" w:rsidRPr="00392450" w:rsidRDefault="00BA1CB9" w:rsidP="00BA1CB9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00B9DEDA" w14:textId="77777777" w:rsidR="00BA1CB9" w:rsidRPr="00392450" w:rsidRDefault="00BA1CB9" w:rsidP="00BA1CB9">
      <w:pPr>
        <w:ind w:left="360"/>
        <w:rPr>
          <w:rFonts w:ascii="Arial" w:hAnsi="Arial" w:cs="Arial"/>
          <w:sz w:val="20"/>
          <w:szCs w:val="20"/>
        </w:rPr>
      </w:pPr>
      <w:r w:rsidRPr="00392450">
        <w:rPr>
          <w:rFonts w:ascii="Arial" w:hAnsi="Arial" w:cs="Arial"/>
          <w:color w:val="000000" w:themeColor="text1"/>
          <w:sz w:val="20"/>
          <w:szCs w:val="20"/>
        </w:rPr>
        <w:t>c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Pr="00392450">
        <w:rPr>
          <w:rFonts w:ascii="Arial" w:hAnsi="Arial" w:cs="Arial"/>
          <w:color w:val="000000" w:themeColor="text1"/>
          <w:sz w:val="20"/>
          <w:szCs w:val="20"/>
        </w:rPr>
        <w:t xml:space="preserve"> Provide a narrative describing how the proposed </w:t>
      </w:r>
      <w:r w:rsidRPr="00392450">
        <w:rPr>
          <w:rFonts w:ascii="Arial" w:hAnsi="Arial" w:cs="Arial"/>
          <w:sz w:val="20"/>
          <w:szCs w:val="20"/>
        </w:rPr>
        <w:t>Contract Manager meets the requirement of having five (5) years' experience managing governmental (state and/or federal) contracts of similar size and scope of the contract resulting from this RFP.</w:t>
      </w:r>
    </w:p>
    <w:p w14:paraId="62C513DB" w14:textId="3D97B2D8" w:rsidR="00E13523" w:rsidRDefault="00E13523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tbl>
      <w:tblPr>
        <w:tblW w:w="9137" w:type="dxa"/>
        <w:tblInd w:w="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260"/>
        <w:gridCol w:w="1170"/>
        <w:gridCol w:w="1710"/>
        <w:gridCol w:w="2070"/>
      </w:tblGrid>
      <w:tr w:rsidR="00593CBF" w:rsidRPr="00593CBF" w14:paraId="4F2E8039" w14:textId="77777777" w:rsidTr="00853016">
        <w:trPr>
          <w:trHeight w:val="808"/>
        </w:trPr>
        <w:tc>
          <w:tcPr>
            <w:tcW w:w="2927" w:type="dxa"/>
          </w:tcPr>
          <w:p w14:paraId="6C83F71B" w14:textId="77777777" w:rsidR="00593CBF" w:rsidRPr="00593CBF" w:rsidRDefault="00593CBF" w:rsidP="00853016">
            <w:pPr>
              <w:tabs>
                <w:tab w:val="left" w:pos="11618"/>
                <w:tab w:val="left" w:pos="12332"/>
              </w:tabs>
              <w:spacing w:before="120" w:after="12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93CB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3CBF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593CBF">
              <w:rPr>
                <w:rFonts w:ascii="Arial" w:eastAsia="Calibri" w:hAnsi="Arial" w:cs="Arial"/>
                <w:sz w:val="16"/>
                <w:szCs w:val="16"/>
              </w:rPr>
            </w:r>
            <w:r w:rsidRPr="00593CBF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1DABB4A8" w14:textId="77777777" w:rsidR="00593CBF" w:rsidRPr="00593CBF" w:rsidRDefault="00593CBF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F3E4F98" w14:textId="77777777" w:rsidR="00593CBF" w:rsidRPr="00593CBF" w:rsidRDefault="00593CBF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74806DC1" w14:textId="77777777" w:rsidR="00593CBF" w:rsidRPr="00593CBF" w:rsidRDefault="00593CBF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7DFF88C2" w14:textId="77777777" w:rsidR="00593CBF" w:rsidRPr="00593CBF" w:rsidRDefault="00593CBF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593CBF" w:rsidRPr="00593CBF" w14:paraId="6BD63192" w14:textId="77777777" w:rsidTr="00853016">
        <w:trPr>
          <w:trHeight w:val="828"/>
        </w:trPr>
        <w:tc>
          <w:tcPr>
            <w:tcW w:w="2927" w:type="dxa"/>
          </w:tcPr>
          <w:p w14:paraId="45F9ED63" w14:textId="77777777" w:rsidR="00593CBF" w:rsidRPr="00593CBF" w:rsidRDefault="00593CBF" w:rsidP="00853016">
            <w:pPr>
              <w:tabs>
                <w:tab w:val="left" w:pos="11618"/>
                <w:tab w:val="left" w:pos="12332"/>
              </w:tabs>
              <w:spacing w:before="120" w:after="12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14D146" w14:textId="77777777" w:rsidR="00593CBF" w:rsidRPr="00593CBF" w:rsidRDefault="00593CBF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AD29E5" w14:textId="77777777" w:rsidR="00593CBF" w:rsidRPr="00593CBF" w:rsidRDefault="00593CBF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2D0A42" w14:textId="77777777" w:rsidR="00593CBF" w:rsidRPr="00593CBF" w:rsidRDefault="00593CBF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51EF7E89" w14:textId="77777777" w:rsidR="00593CBF" w:rsidRPr="00593CBF" w:rsidRDefault="00593CBF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</w:tbl>
    <w:p w14:paraId="7FB4CCBA" w14:textId="50BED208" w:rsidR="00E13523" w:rsidRDefault="00E13523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438C4D14" w14:textId="06DA5B65" w:rsidR="00593CBF" w:rsidRDefault="00593CBF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05D72F6E" w14:textId="2B433194" w:rsidR="00AE6E65" w:rsidRDefault="00AE6E65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4BD1D175" w14:textId="4B5D5569" w:rsidR="00AE6E65" w:rsidRDefault="00AE6E65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56A28A2A" w14:textId="77777777" w:rsidR="00AE6E65" w:rsidRDefault="00AE6E65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5D154FF1" w14:textId="15A8BB2D" w:rsidR="00593CBF" w:rsidRDefault="00593CBF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05217309" w14:textId="6F46D0E5" w:rsidR="00593CBF" w:rsidRDefault="00593CBF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0AC8DCFA" w14:textId="77777777" w:rsidR="00593CBF" w:rsidRDefault="00593CBF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7AA86F89" w14:textId="2ACBE47D" w:rsidR="00E13523" w:rsidRDefault="00E13523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6B0963DA" w14:textId="6248973B" w:rsidR="00E13523" w:rsidRDefault="00E13523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15DEA826" w14:textId="19E57AFF" w:rsidR="00E13523" w:rsidRDefault="00E13523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13AC3D2A" w14:textId="0E35EF67" w:rsidR="00E13523" w:rsidRDefault="00E13523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462E00AF" w14:textId="6DDD113D" w:rsidR="00BA1CB9" w:rsidRDefault="00BA1CB9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54EB3EEE" w14:textId="77777777" w:rsidR="00BA1CB9" w:rsidRDefault="00BA1CB9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p w14:paraId="62EDF31C" w14:textId="77777777" w:rsidR="00E13523" w:rsidRPr="004A49C3" w:rsidRDefault="00E13523" w:rsidP="006B4E9A">
      <w:pPr>
        <w:spacing w:before="120" w:after="120"/>
        <w:ind w:left="-720"/>
        <w:jc w:val="both"/>
        <w:rPr>
          <w:rFonts w:ascii="Arial" w:hAnsi="Arial" w:cs="Arial"/>
          <w:kern w:val="32"/>
          <w:sz w:val="20"/>
          <w:szCs w:val="20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p w14:paraId="11C9D23A" w14:textId="756CC60B" w:rsidR="008B7BFB" w:rsidRDefault="008B7BFB" w:rsidP="005634C0">
      <w:pPr>
        <w:spacing w:before="120" w:after="120"/>
        <w:rPr>
          <w:rFonts w:ascii="Arial" w:eastAsia="Tw Cen MT" w:hAnsi="Arial" w:cs="Arial"/>
          <w:b/>
          <w:sz w:val="24"/>
        </w:rPr>
      </w:pPr>
    </w:p>
    <w:p w14:paraId="3EC8A334" w14:textId="0B7368D9" w:rsidR="00F56CC6" w:rsidRDefault="00F56CC6" w:rsidP="003A7E23">
      <w:pPr>
        <w:spacing w:before="120" w:after="120"/>
        <w:rPr>
          <w:rFonts w:eastAsia="Tw Cen MT" w:cs="Arial"/>
          <w:b/>
        </w:rPr>
      </w:pPr>
    </w:p>
    <w:p w14:paraId="054237F1" w14:textId="77777777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6C2E5D4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3. Project Description </w:t>
      </w:r>
    </w:p>
    <w:p w14:paraId="5868DE15" w14:textId="77777777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4A1CBB0C" w14:textId="77777777" w:rsidR="00BA1CB9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The Bidder must provide a Project Description identifying how they plan to accomplish all tasks as identified in Section 3.1 and Section 3.3 of the RFP. Specifically, the bidder must address </w:t>
      </w:r>
      <w:proofErr w:type="gramStart"/>
      <w:r w:rsidRPr="6C2E5D4A">
        <w:rPr>
          <w:rFonts w:ascii="Arial" w:hAnsi="Arial" w:cs="Arial"/>
          <w:color w:val="000000" w:themeColor="text1"/>
          <w:sz w:val="20"/>
          <w:szCs w:val="20"/>
        </w:rPr>
        <w:t>all of</w:t>
      </w:r>
      <w:proofErr w:type="gramEnd"/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 the following: </w:t>
      </w:r>
    </w:p>
    <w:p w14:paraId="4B409905" w14:textId="77777777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083B309B" w14:textId="77777777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6C2E5D4A">
        <w:rPr>
          <w:rFonts w:ascii="Arial" w:hAnsi="Arial" w:cs="Arial"/>
          <w:color w:val="000000" w:themeColor="text1"/>
          <w:sz w:val="20"/>
          <w:szCs w:val="20"/>
        </w:rPr>
        <w:t>a) Describe the Bidder’s process to identify and propose qualified candidates in response to the State’s issuance of a PRD.</w:t>
      </w:r>
    </w:p>
    <w:p w14:paraId="61C47157" w14:textId="77777777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483CF7F0" w14:textId="77777777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b) Describe the Bidder’s general approach for recruiting qualified staff, including all recruitment methods to be utilized. </w:t>
      </w:r>
    </w:p>
    <w:p w14:paraId="66008A27" w14:textId="77777777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p w14:paraId="3DC0DD73" w14:textId="7378458B" w:rsidR="00BA1CB9" w:rsidRPr="00DB2181" w:rsidRDefault="00BA1CB9" w:rsidP="00BA1CB9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c) Describe the Bidder’s process for interviewing potential candidates for screening purposes and specify how the bidder will address </w:t>
      </w:r>
      <w:r w:rsidR="00D37A60">
        <w:rPr>
          <w:rFonts w:ascii="Arial" w:hAnsi="Arial" w:cs="Arial"/>
          <w:color w:val="000000" w:themeColor="text1"/>
          <w:sz w:val="20"/>
          <w:szCs w:val="20"/>
        </w:rPr>
        <w:t xml:space="preserve">the background check </w:t>
      </w:r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criteria in </w:t>
      </w:r>
      <w:r w:rsidR="00D37A60">
        <w:rPr>
          <w:rFonts w:ascii="Arial" w:hAnsi="Arial" w:cs="Arial"/>
          <w:color w:val="000000" w:themeColor="text1"/>
          <w:sz w:val="20"/>
          <w:szCs w:val="20"/>
        </w:rPr>
        <w:t>RFP Sub-s</w:t>
      </w:r>
      <w:r w:rsidRPr="6C2E5D4A">
        <w:rPr>
          <w:rFonts w:ascii="Arial" w:hAnsi="Arial" w:cs="Arial"/>
          <w:color w:val="000000" w:themeColor="text1"/>
          <w:sz w:val="20"/>
          <w:szCs w:val="20"/>
        </w:rPr>
        <w:t xml:space="preserve">ection 3.3.1. </w:t>
      </w:r>
    </w:p>
    <w:p w14:paraId="0C2284BE" w14:textId="234B17CF" w:rsidR="005A525C" w:rsidRDefault="005A525C" w:rsidP="005A525C">
      <w:pPr>
        <w:spacing w:before="120" w:after="120"/>
        <w:rPr>
          <w:rFonts w:ascii="Arial" w:eastAsia="Tw Cen MT" w:hAnsi="Arial" w:cs="Arial"/>
          <w:bCs/>
          <w:sz w:val="20"/>
          <w:szCs w:val="20"/>
        </w:rPr>
      </w:pPr>
    </w:p>
    <w:tbl>
      <w:tblPr>
        <w:tblW w:w="9137" w:type="dxa"/>
        <w:tblInd w:w="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260"/>
        <w:gridCol w:w="1170"/>
        <w:gridCol w:w="1710"/>
        <w:gridCol w:w="2070"/>
      </w:tblGrid>
      <w:tr w:rsidR="005A525C" w:rsidRPr="00593CBF" w14:paraId="10CABC7D" w14:textId="77777777" w:rsidTr="00853016">
        <w:trPr>
          <w:trHeight w:val="808"/>
        </w:trPr>
        <w:tc>
          <w:tcPr>
            <w:tcW w:w="2927" w:type="dxa"/>
          </w:tcPr>
          <w:p w14:paraId="7F9AA3F0" w14:textId="77777777" w:rsidR="005A525C" w:rsidRPr="00593CBF" w:rsidRDefault="005A525C" w:rsidP="00853016">
            <w:pPr>
              <w:tabs>
                <w:tab w:val="left" w:pos="11618"/>
                <w:tab w:val="left" w:pos="12332"/>
              </w:tabs>
              <w:spacing w:before="120" w:after="12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593CBF">
              <w:rPr>
                <w:rFonts w:ascii="Arial" w:eastAsia="Calibri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93CBF">
              <w:rPr>
                <w:rFonts w:ascii="Arial" w:eastAsia="Calibri" w:hAnsi="Arial" w:cs="Arial"/>
                <w:sz w:val="16"/>
                <w:szCs w:val="16"/>
              </w:rPr>
              <w:instrText xml:space="preserve"> FORMTEXT </w:instrText>
            </w:r>
            <w:r w:rsidRPr="00593CBF">
              <w:rPr>
                <w:rFonts w:ascii="Arial" w:eastAsia="Calibri" w:hAnsi="Arial" w:cs="Arial"/>
                <w:sz w:val="16"/>
                <w:szCs w:val="16"/>
              </w:rPr>
            </w:r>
            <w:r w:rsidRPr="00593CBF">
              <w:rPr>
                <w:rFonts w:ascii="Arial" w:eastAsia="Calibri" w:hAnsi="Arial" w:cs="Arial"/>
                <w:sz w:val="16"/>
                <w:szCs w:val="16"/>
              </w:rPr>
              <w:fldChar w:fldCharType="separate"/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noProof/>
                <w:sz w:val="16"/>
                <w:szCs w:val="16"/>
              </w:rPr>
              <w:t> </w:t>
            </w:r>
            <w:r w:rsidRPr="00593CBF">
              <w:rPr>
                <w:rFonts w:ascii="Arial" w:eastAsia="Calibri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6A901A3B" w14:textId="77777777" w:rsidR="005A525C" w:rsidRPr="00593CBF" w:rsidRDefault="005A525C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54B46F1" w14:textId="77777777" w:rsidR="005A525C" w:rsidRPr="00593CBF" w:rsidRDefault="005A525C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23ED488B" w14:textId="77777777" w:rsidR="005A525C" w:rsidRPr="00593CBF" w:rsidRDefault="005A525C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6104D0CA" w14:textId="77777777" w:rsidR="005A525C" w:rsidRPr="00593CBF" w:rsidRDefault="005A525C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  <w:tr w:rsidR="005A525C" w:rsidRPr="00593CBF" w14:paraId="0BF25028" w14:textId="77777777" w:rsidTr="00853016">
        <w:trPr>
          <w:trHeight w:val="828"/>
        </w:trPr>
        <w:tc>
          <w:tcPr>
            <w:tcW w:w="2927" w:type="dxa"/>
          </w:tcPr>
          <w:p w14:paraId="4CADB87D" w14:textId="77777777" w:rsidR="005A525C" w:rsidRPr="00593CBF" w:rsidRDefault="005A525C" w:rsidP="00853016">
            <w:pPr>
              <w:tabs>
                <w:tab w:val="left" w:pos="11618"/>
                <w:tab w:val="left" w:pos="12332"/>
              </w:tabs>
              <w:spacing w:before="120" w:after="12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F8B6C47" w14:textId="77777777" w:rsidR="005A525C" w:rsidRPr="00593CBF" w:rsidRDefault="005A525C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2C5A39A" w14:textId="77777777" w:rsidR="005A525C" w:rsidRPr="00593CBF" w:rsidRDefault="005A525C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22338B" w14:textId="77777777" w:rsidR="005A525C" w:rsidRPr="00593CBF" w:rsidRDefault="005A525C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204B36" w14:textId="77777777" w:rsidR="005A525C" w:rsidRPr="00593CBF" w:rsidRDefault="005A525C" w:rsidP="00853016">
            <w:pPr>
              <w:tabs>
                <w:tab w:val="left" w:pos="720"/>
                <w:tab w:val="left" w:pos="1440"/>
              </w:tabs>
              <w:spacing w:before="120" w:after="120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</w:tr>
    </w:tbl>
    <w:p w14:paraId="12DD2F2D" w14:textId="2519CC17" w:rsidR="005A525C" w:rsidRDefault="005A525C" w:rsidP="005A525C">
      <w:pPr>
        <w:spacing w:before="120" w:after="120"/>
        <w:rPr>
          <w:rFonts w:ascii="Arial" w:eastAsia="Tw Cen MT" w:hAnsi="Arial" w:cs="Arial"/>
          <w:bCs/>
          <w:sz w:val="20"/>
          <w:szCs w:val="20"/>
        </w:rPr>
      </w:pPr>
    </w:p>
    <w:p w14:paraId="69B7650C" w14:textId="3BAC5D45" w:rsidR="00121AB1" w:rsidRDefault="00121AB1" w:rsidP="005A525C">
      <w:pPr>
        <w:spacing w:before="120" w:after="120"/>
        <w:rPr>
          <w:rFonts w:ascii="Arial" w:eastAsia="Tw Cen MT" w:hAnsi="Arial" w:cs="Arial"/>
          <w:bCs/>
          <w:sz w:val="20"/>
          <w:szCs w:val="20"/>
        </w:rPr>
      </w:pPr>
    </w:p>
    <w:p w14:paraId="5E82E6B9" w14:textId="5EDA2C0F" w:rsidR="00121AB1" w:rsidRDefault="00121AB1" w:rsidP="005A525C">
      <w:pPr>
        <w:spacing w:before="120" w:after="120"/>
        <w:rPr>
          <w:rFonts w:ascii="Arial" w:eastAsia="Tw Cen MT" w:hAnsi="Arial" w:cs="Arial"/>
          <w:bCs/>
          <w:sz w:val="20"/>
          <w:szCs w:val="20"/>
        </w:rPr>
      </w:pPr>
    </w:p>
    <w:p w14:paraId="1FECEBFD" w14:textId="5F261EED" w:rsidR="00AE6E65" w:rsidRDefault="00AE6E65" w:rsidP="005A525C">
      <w:pPr>
        <w:spacing w:before="120" w:after="120"/>
        <w:rPr>
          <w:rFonts w:ascii="Arial" w:eastAsia="Tw Cen MT" w:hAnsi="Arial" w:cs="Arial"/>
          <w:bCs/>
          <w:sz w:val="20"/>
          <w:szCs w:val="20"/>
        </w:rPr>
      </w:pPr>
    </w:p>
    <w:p w14:paraId="547D5804" w14:textId="67A67D33" w:rsidR="00AE6E65" w:rsidRDefault="00AE6E65" w:rsidP="005A525C">
      <w:pPr>
        <w:spacing w:before="120" w:after="120"/>
        <w:rPr>
          <w:rFonts w:ascii="Arial" w:eastAsia="Tw Cen MT" w:hAnsi="Arial" w:cs="Arial"/>
          <w:bCs/>
          <w:sz w:val="20"/>
          <w:szCs w:val="20"/>
        </w:rPr>
      </w:pPr>
    </w:p>
    <w:p w14:paraId="791DEF02" w14:textId="0C6705A2" w:rsidR="00AE6E65" w:rsidRDefault="00AE6E65" w:rsidP="005A525C">
      <w:pPr>
        <w:spacing w:before="120" w:after="120"/>
        <w:rPr>
          <w:rFonts w:ascii="Arial" w:eastAsia="Tw Cen MT" w:hAnsi="Arial" w:cs="Arial"/>
          <w:bCs/>
          <w:sz w:val="20"/>
          <w:szCs w:val="20"/>
        </w:rPr>
      </w:pPr>
    </w:p>
    <w:p w14:paraId="674FCC86" w14:textId="7B66251D" w:rsidR="00AE6E65" w:rsidRDefault="00AE6E65" w:rsidP="005A525C">
      <w:pPr>
        <w:spacing w:before="120" w:after="120"/>
        <w:rPr>
          <w:rFonts w:ascii="Arial" w:eastAsia="Tw Cen MT" w:hAnsi="Arial" w:cs="Arial"/>
          <w:bCs/>
          <w:sz w:val="20"/>
          <w:szCs w:val="20"/>
        </w:rPr>
      </w:pPr>
    </w:p>
    <w:p w14:paraId="18AAD415" w14:textId="6C96D78F" w:rsidR="00AE6E65" w:rsidRDefault="00AE6E65" w:rsidP="005A525C">
      <w:pPr>
        <w:spacing w:before="120" w:after="120"/>
        <w:rPr>
          <w:rFonts w:ascii="Arial" w:eastAsia="Tw Cen MT" w:hAnsi="Arial" w:cs="Arial"/>
          <w:bCs/>
          <w:sz w:val="20"/>
          <w:szCs w:val="20"/>
        </w:rPr>
      </w:pPr>
    </w:p>
    <w:p w14:paraId="71D8700C" w14:textId="77777777" w:rsidR="00AE6E65" w:rsidRPr="005A525C" w:rsidRDefault="00AE6E65" w:rsidP="005A525C">
      <w:pPr>
        <w:spacing w:before="120" w:after="120"/>
        <w:rPr>
          <w:rFonts w:ascii="Arial" w:eastAsia="Tw Cen MT" w:hAnsi="Arial" w:cs="Arial"/>
          <w:bCs/>
          <w:sz w:val="20"/>
          <w:szCs w:val="20"/>
        </w:rPr>
      </w:pPr>
    </w:p>
    <w:sectPr w:rsidR="00AE6E65" w:rsidRPr="005A525C" w:rsidSect="00CB507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C3AC" w14:textId="77777777" w:rsidR="00AB45B2" w:rsidRDefault="00AB45B2" w:rsidP="00E9260F">
      <w:r>
        <w:separator/>
      </w:r>
    </w:p>
  </w:endnote>
  <w:endnote w:type="continuationSeparator" w:id="0">
    <w:p w14:paraId="1D18892F" w14:textId="77777777" w:rsidR="00AB45B2" w:rsidRDefault="00AB45B2" w:rsidP="00E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BE31" w14:textId="14CB0569" w:rsidR="00BC0D56" w:rsidRDefault="00BC0D56" w:rsidP="00A94794">
    <w:pPr>
      <w:pStyle w:val="Footer"/>
      <w:jc w:val="center"/>
    </w:pPr>
    <w:r>
      <w:rPr>
        <w:b/>
        <w:color w:val="FF0000"/>
      </w:rPr>
      <w:t>RETURN THIS PAGE AS PART OF RFP RESPONSE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F35AB" w14:textId="77777777" w:rsidR="00AB45B2" w:rsidRDefault="00AB45B2" w:rsidP="00E9260F">
      <w:r>
        <w:separator/>
      </w:r>
    </w:p>
  </w:footnote>
  <w:footnote w:type="continuationSeparator" w:id="0">
    <w:p w14:paraId="05B71398" w14:textId="77777777" w:rsidR="00AB45B2" w:rsidRDefault="00AB45B2" w:rsidP="00E9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Ind w:w="-720" w:type="dxa"/>
      <w:tblBorders>
        <w:bottom w:val="single" w:sz="12" w:space="0" w:color="auto"/>
        <w:insideH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6624"/>
      <w:gridCol w:w="2160"/>
    </w:tblGrid>
    <w:tr w:rsidR="00BC0D56" w:rsidRPr="00B106BE" w14:paraId="7A29BA70" w14:textId="77777777" w:rsidTr="00CD1DEE">
      <w:tc>
        <w:tcPr>
          <w:tcW w:w="2160" w:type="dxa"/>
          <w:vAlign w:val="bottom"/>
        </w:tcPr>
        <w:p w14:paraId="54AD4DCE" w14:textId="7C2C731C" w:rsidR="00BC0D56" w:rsidRPr="00B106BE" w:rsidRDefault="00BC0D56" w:rsidP="00524BCF">
          <w:pPr>
            <w:tabs>
              <w:tab w:val="center" w:pos="4680"/>
              <w:tab w:val="right" w:pos="9360"/>
            </w:tabs>
            <w:ind w:left="-90" w:firstLine="90"/>
            <w:rPr>
              <w:rFonts w:ascii="Arial" w:eastAsia="Calibri" w:hAnsi="Arial" w:cs="Arial"/>
              <w:sz w:val="18"/>
              <w:szCs w:val="18"/>
            </w:rPr>
          </w:pPr>
        </w:p>
        <w:p w14:paraId="178EC8AE" w14:textId="71E869B7" w:rsidR="00BC0D56" w:rsidRPr="00B106BE" w:rsidRDefault="00BC0D56" w:rsidP="00524BCF">
          <w:pPr>
            <w:tabs>
              <w:tab w:val="center" w:pos="4680"/>
              <w:tab w:val="right" w:pos="9360"/>
            </w:tabs>
            <w:ind w:left="-90" w:firstLine="90"/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6624" w:type="dxa"/>
        </w:tcPr>
        <w:p w14:paraId="7E9864FB" w14:textId="3766E09A" w:rsidR="00BC0D56" w:rsidRDefault="00BC0D56" w:rsidP="00143EE5">
          <w:pPr>
            <w:keepNext/>
            <w:tabs>
              <w:tab w:val="left" w:pos="870"/>
              <w:tab w:val="center" w:pos="3960"/>
              <w:tab w:val="center" w:pos="5025"/>
              <w:tab w:val="right" w:pos="8640"/>
            </w:tabs>
            <w:ind w:right="-115"/>
            <w:outlineLvl w:val="1"/>
            <w:rPr>
              <w:rFonts w:ascii="Arial" w:eastAsia="Times New Roman" w:hAnsi="Arial" w:cs="Arial"/>
              <w:b/>
              <w:bCs/>
              <w:iCs/>
              <w:szCs w:val="24"/>
            </w:rPr>
          </w:pPr>
          <w:r>
            <w:rPr>
              <w:rFonts w:ascii="Arial,Calibri" w:eastAsia="Arial,Calibri" w:hAnsi="Arial,Calibri" w:cs="Arial,Calibri"/>
              <w:b/>
              <w:bCs/>
              <w:noProof/>
              <w:sz w:val="36"/>
              <w:szCs w:val="36"/>
            </w:rPr>
            <w:drawing>
              <wp:inline distT="0" distB="0" distL="0" distR="0" wp14:anchorId="00C351AF" wp14:editId="6ECC75BA">
                <wp:extent cx="3429000" cy="69404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e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4018" cy="6970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437641E" w14:textId="4B719CD0" w:rsidR="00BC0D56" w:rsidRPr="00143EE5" w:rsidRDefault="00BC0D56" w:rsidP="00143EE5">
          <w:pPr>
            <w:keepNext/>
            <w:tabs>
              <w:tab w:val="left" w:pos="870"/>
              <w:tab w:val="center" w:pos="3960"/>
              <w:tab w:val="center" w:pos="5025"/>
              <w:tab w:val="right" w:pos="8640"/>
            </w:tabs>
            <w:ind w:right="-115"/>
            <w:jc w:val="center"/>
            <w:outlineLvl w:val="1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143EE5">
            <w:rPr>
              <w:rFonts w:ascii="Times New Roman" w:eastAsia="Times New Roman" w:hAnsi="Times New Roman" w:cs="Times New Roman"/>
              <w:b/>
              <w:bCs/>
              <w:iCs/>
              <w:sz w:val="24"/>
              <w:szCs w:val="24"/>
            </w:rPr>
            <w:t xml:space="preserve">RFP # </w:t>
          </w:r>
          <w:r w:rsidR="00256B12" w:rsidRPr="00256B12">
            <w:rPr>
              <w:rFonts w:ascii="Arial" w:eastAsia="Times New Roman" w:hAnsi="Arial" w:cs="Arial"/>
              <w:b/>
            </w:rPr>
            <w:t>C0007</w:t>
          </w:r>
          <w:r w:rsidR="00E24AF6">
            <w:rPr>
              <w:rFonts w:ascii="Arial" w:eastAsia="Times New Roman" w:hAnsi="Arial" w:cs="Arial"/>
              <w:b/>
            </w:rPr>
            <w:t>29</w:t>
          </w:r>
          <w:r w:rsidR="00256B12" w:rsidRPr="00256B12">
            <w:rPr>
              <w:rFonts w:ascii="Arial" w:eastAsia="Times New Roman" w:hAnsi="Arial" w:cs="Arial"/>
              <w:b/>
            </w:rPr>
            <w:t xml:space="preserve"> </w:t>
          </w:r>
          <w:r w:rsidR="00E24AF6" w:rsidRPr="00E24AF6">
            <w:rPr>
              <w:rFonts w:ascii="Arial" w:eastAsia="Times New Roman" w:hAnsi="Arial" w:cs="Arial"/>
              <w:b/>
            </w:rPr>
            <w:t>Specialized Staffing to Provide Application Development Support Services</w:t>
          </w:r>
        </w:p>
        <w:p w14:paraId="48E10A3A" w14:textId="03BC1092" w:rsidR="00BC0D56" w:rsidRPr="00B106BE" w:rsidRDefault="00BC0D56" w:rsidP="00143EE5">
          <w:pPr>
            <w:keepNext/>
            <w:tabs>
              <w:tab w:val="left" w:pos="870"/>
              <w:tab w:val="center" w:pos="3960"/>
              <w:tab w:val="center" w:pos="5025"/>
              <w:tab w:val="right" w:pos="8640"/>
            </w:tabs>
            <w:ind w:right="-115"/>
            <w:outlineLvl w:val="1"/>
            <w:rPr>
              <w:rFonts w:ascii="Arial" w:eastAsia="Calibri" w:hAnsi="Arial" w:cs="Arial"/>
              <w:b/>
              <w:sz w:val="18"/>
              <w:szCs w:val="18"/>
            </w:rPr>
          </w:pPr>
          <w:r w:rsidRPr="00143EE5">
            <w:rPr>
              <w:rFonts w:ascii="Times New Roman" w:eastAsia="Calibri" w:hAnsi="Times New Roman" w:cs="Times New Roman"/>
              <w:b/>
              <w:sz w:val="24"/>
              <w:szCs w:val="24"/>
            </w:rPr>
            <w:tab/>
            <w:t>Attachment 2</w:t>
          </w:r>
          <w:r w:rsidR="00E24AF6">
            <w:rPr>
              <w:rFonts w:ascii="Times New Roman" w:eastAsia="Calibri" w:hAnsi="Times New Roman" w:cs="Times New Roman"/>
              <w:b/>
              <w:sz w:val="24"/>
              <w:szCs w:val="24"/>
            </w:rPr>
            <w:t>1</w:t>
          </w:r>
          <w:r w:rsidRPr="00143EE5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– </w:t>
          </w:r>
          <w:r w:rsidR="005A525C">
            <w:rPr>
              <w:rFonts w:ascii="Times New Roman" w:eastAsia="Calibri" w:hAnsi="Times New Roman" w:cs="Times New Roman"/>
              <w:b/>
              <w:sz w:val="24"/>
              <w:szCs w:val="24"/>
            </w:rPr>
            <w:t>Technical Proposal</w:t>
          </w:r>
          <w:r w:rsidR="00E24AF6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Narrative </w:t>
          </w:r>
          <w:r>
            <w:rPr>
              <w:rFonts w:ascii="Arial" w:eastAsia="Calibri" w:hAnsi="Arial" w:cs="Times New Roman"/>
              <w:b/>
              <w:sz w:val="20"/>
              <w:szCs w:val="24"/>
            </w:rPr>
            <w:tab/>
          </w:r>
        </w:p>
      </w:tc>
      <w:tc>
        <w:tcPr>
          <w:tcW w:w="2160" w:type="dxa"/>
          <w:vAlign w:val="bottom"/>
        </w:tcPr>
        <w:p w14:paraId="7C523E37" w14:textId="57BEA20E" w:rsidR="00BC0D56" w:rsidRPr="00B106BE" w:rsidRDefault="00BC0D56" w:rsidP="00524BCF">
          <w:pPr>
            <w:tabs>
              <w:tab w:val="center" w:pos="4680"/>
              <w:tab w:val="right" w:pos="9360"/>
            </w:tabs>
            <w:jc w:val="right"/>
            <w:rPr>
              <w:rFonts w:ascii="Arial" w:eastAsia="Calibri" w:hAnsi="Arial" w:cs="Arial"/>
              <w:sz w:val="18"/>
              <w:szCs w:val="18"/>
            </w:rPr>
          </w:pPr>
          <w:r w:rsidRPr="00B106BE">
            <w:rPr>
              <w:rFonts w:ascii="Arial" w:eastAsia="Calibri" w:hAnsi="Arial" w:cs="Arial"/>
              <w:sz w:val="18"/>
              <w:szCs w:val="18"/>
            </w:rPr>
            <w:t xml:space="preserve">Page </w:t>
          </w:r>
          <w:r w:rsidRPr="00B106BE">
            <w:rPr>
              <w:rFonts w:ascii="Arial" w:eastAsia="Calibri" w:hAnsi="Arial" w:cs="Arial"/>
              <w:bCs/>
              <w:sz w:val="18"/>
              <w:szCs w:val="18"/>
            </w:rPr>
            <w:fldChar w:fldCharType="begin"/>
          </w:r>
          <w:r w:rsidRPr="00B106BE">
            <w:rPr>
              <w:rFonts w:ascii="Arial" w:eastAsia="Calibri" w:hAnsi="Arial" w:cs="Arial"/>
              <w:sz w:val="18"/>
              <w:szCs w:val="18"/>
            </w:rPr>
            <w:instrText xml:space="preserve"> PAGE  \* Arabic  \* MERGEFORMAT </w:instrText>
          </w:r>
          <w:r w:rsidRPr="00B106BE">
            <w:rPr>
              <w:rFonts w:ascii="Arial" w:eastAsia="Calibri" w:hAnsi="Arial" w:cs="Arial"/>
              <w:bCs/>
              <w:sz w:val="18"/>
              <w:szCs w:val="18"/>
            </w:rPr>
            <w:fldChar w:fldCharType="separate"/>
          </w:r>
          <w:r w:rsidR="00B80133">
            <w:rPr>
              <w:rFonts w:ascii="Arial" w:eastAsia="Calibri" w:hAnsi="Arial" w:cs="Arial"/>
              <w:noProof/>
              <w:sz w:val="18"/>
              <w:szCs w:val="18"/>
            </w:rPr>
            <w:t>7</w:t>
          </w:r>
          <w:r w:rsidRPr="00B106BE">
            <w:rPr>
              <w:rFonts w:ascii="Arial" w:eastAsia="Calibri" w:hAnsi="Arial" w:cs="Arial"/>
              <w:bCs/>
              <w:sz w:val="18"/>
              <w:szCs w:val="18"/>
            </w:rPr>
            <w:fldChar w:fldCharType="end"/>
          </w:r>
          <w:r w:rsidRPr="00B106BE">
            <w:rPr>
              <w:rFonts w:ascii="Arial" w:eastAsia="Calibri" w:hAnsi="Arial" w:cs="Arial"/>
              <w:sz w:val="18"/>
              <w:szCs w:val="18"/>
            </w:rPr>
            <w:t xml:space="preserve"> of </w:t>
          </w:r>
          <w:r w:rsidRPr="00B106BE">
            <w:rPr>
              <w:rFonts w:ascii="Arial" w:eastAsia="Calibri" w:hAnsi="Arial" w:cs="Arial"/>
              <w:bCs/>
              <w:sz w:val="18"/>
              <w:szCs w:val="18"/>
            </w:rPr>
            <w:fldChar w:fldCharType="begin"/>
          </w:r>
          <w:r w:rsidRPr="00B106BE">
            <w:rPr>
              <w:rFonts w:ascii="Arial" w:eastAsia="Calibri" w:hAnsi="Arial" w:cs="Arial"/>
              <w:sz w:val="18"/>
              <w:szCs w:val="18"/>
            </w:rPr>
            <w:instrText xml:space="preserve"> NUMPAGES  \* Arabic  \* MERGEFORMAT </w:instrText>
          </w:r>
          <w:r w:rsidRPr="00B106BE">
            <w:rPr>
              <w:rFonts w:ascii="Arial" w:eastAsia="Calibri" w:hAnsi="Arial" w:cs="Arial"/>
              <w:bCs/>
              <w:sz w:val="18"/>
              <w:szCs w:val="18"/>
            </w:rPr>
            <w:fldChar w:fldCharType="separate"/>
          </w:r>
          <w:r w:rsidR="00B80133">
            <w:rPr>
              <w:rFonts w:ascii="Arial" w:eastAsia="Calibri" w:hAnsi="Arial" w:cs="Arial"/>
              <w:noProof/>
              <w:sz w:val="18"/>
              <w:szCs w:val="18"/>
            </w:rPr>
            <w:t>7</w:t>
          </w:r>
          <w:r w:rsidRPr="00B106BE">
            <w:rPr>
              <w:rFonts w:ascii="Arial" w:eastAsia="Calibri" w:hAnsi="Arial" w:cs="Arial"/>
              <w:bCs/>
              <w:sz w:val="18"/>
              <w:szCs w:val="18"/>
            </w:rPr>
            <w:fldChar w:fldCharType="end"/>
          </w:r>
        </w:p>
      </w:tc>
    </w:tr>
  </w:tbl>
  <w:p w14:paraId="2DE261A3" w14:textId="77777777" w:rsidR="00BC0D56" w:rsidRPr="00CD1DEE" w:rsidRDefault="00BC0D56" w:rsidP="00CD1D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776"/>
    <w:multiLevelType w:val="hybridMultilevel"/>
    <w:tmpl w:val="5178BCEA"/>
    <w:lvl w:ilvl="0" w:tplc="0B60B552">
      <w:start w:val="1"/>
      <w:numFmt w:val="decimal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 w15:restartNumberingAfterBreak="0">
    <w:nsid w:val="06E51C96"/>
    <w:multiLevelType w:val="hybridMultilevel"/>
    <w:tmpl w:val="E0A8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281"/>
    <w:multiLevelType w:val="hybridMultilevel"/>
    <w:tmpl w:val="04C0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C2908"/>
    <w:multiLevelType w:val="hybridMultilevel"/>
    <w:tmpl w:val="47DE9258"/>
    <w:lvl w:ilvl="0" w:tplc="B44EC79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FCB"/>
    <w:multiLevelType w:val="multilevel"/>
    <w:tmpl w:val="F72A891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14093FB1"/>
    <w:multiLevelType w:val="hybridMultilevel"/>
    <w:tmpl w:val="ED80F5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5D240DC"/>
    <w:multiLevelType w:val="hybridMultilevel"/>
    <w:tmpl w:val="13FE5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670D"/>
    <w:multiLevelType w:val="hybridMultilevel"/>
    <w:tmpl w:val="3F1C5E52"/>
    <w:lvl w:ilvl="0" w:tplc="BE66C836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D5A59"/>
    <w:multiLevelType w:val="hybridMultilevel"/>
    <w:tmpl w:val="B8FE5C26"/>
    <w:lvl w:ilvl="0" w:tplc="6077C785">
      <w:start w:val="1"/>
      <w:numFmt w:val="bullet"/>
      <w:lvlText w:val="•"/>
      <w:lvlJc w:val="left"/>
      <w:pPr>
        <w:ind w:left="2116" w:hanging="360"/>
      </w:pPr>
    </w:lvl>
    <w:lvl w:ilvl="1" w:tplc="0409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9" w15:restartNumberingAfterBreak="0">
    <w:nsid w:val="203969FD"/>
    <w:multiLevelType w:val="hybridMultilevel"/>
    <w:tmpl w:val="D3E8E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C17A78"/>
    <w:multiLevelType w:val="hybridMultilevel"/>
    <w:tmpl w:val="273C955C"/>
    <w:lvl w:ilvl="0" w:tplc="4C828364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6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6C0063"/>
    <w:multiLevelType w:val="hybridMultilevel"/>
    <w:tmpl w:val="165C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469A4"/>
    <w:multiLevelType w:val="hybridMultilevel"/>
    <w:tmpl w:val="A4C6DD1A"/>
    <w:lvl w:ilvl="0" w:tplc="04090015">
      <w:start w:val="1"/>
      <w:numFmt w:val="upperLetter"/>
      <w:lvlText w:val="%1."/>
      <w:lvlJc w:val="left"/>
      <w:pPr>
        <w:tabs>
          <w:tab w:val="num" w:pos="402"/>
        </w:tabs>
        <w:ind w:left="4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3" w15:restartNumberingAfterBreak="0">
    <w:nsid w:val="30671DCC"/>
    <w:multiLevelType w:val="hybridMultilevel"/>
    <w:tmpl w:val="AEFC65F8"/>
    <w:lvl w:ilvl="0" w:tplc="60DAF240">
      <w:start w:val="1"/>
      <w:numFmt w:val="upperLetter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000066"/>
        <w:sz w:val="16"/>
      </w:rPr>
    </w:lvl>
    <w:lvl w:ilvl="1" w:tplc="1792B43E" w:tentative="1">
      <w:start w:val="1"/>
      <w:numFmt w:val="lowerLetter"/>
      <w:lvlText w:val="%2."/>
      <w:lvlJc w:val="left"/>
      <w:pPr>
        <w:ind w:left="1080" w:hanging="360"/>
      </w:pPr>
    </w:lvl>
    <w:lvl w:ilvl="2" w:tplc="2924A0CA" w:tentative="1">
      <w:start w:val="1"/>
      <w:numFmt w:val="lowerRoman"/>
      <w:lvlText w:val="%3."/>
      <w:lvlJc w:val="right"/>
      <w:pPr>
        <w:ind w:left="1800" w:hanging="180"/>
      </w:pPr>
    </w:lvl>
    <w:lvl w:ilvl="3" w:tplc="10805548" w:tentative="1">
      <w:start w:val="1"/>
      <w:numFmt w:val="decimal"/>
      <w:lvlText w:val="%4."/>
      <w:lvlJc w:val="left"/>
      <w:pPr>
        <w:ind w:left="2520" w:hanging="360"/>
      </w:pPr>
    </w:lvl>
    <w:lvl w:ilvl="4" w:tplc="4496B45E" w:tentative="1">
      <w:start w:val="1"/>
      <w:numFmt w:val="lowerLetter"/>
      <w:lvlText w:val="%5."/>
      <w:lvlJc w:val="left"/>
      <w:pPr>
        <w:ind w:left="3240" w:hanging="360"/>
      </w:pPr>
    </w:lvl>
    <w:lvl w:ilvl="5" w:tplc="2DF8FDF8" w:tentative="1">
      <w:start w:val="1"/>
      <w:numFmt w:val="lowerRoman"/>
      <w:lvlText w:val="%6."/>
      <w:lvlJc w:val="right"/>
      <w:pPr>
        <w:ind w:left="3960" w:hanging="180"/>
      </w:pPr>
    </w:lvl>
    <w:lvl w:ilvl="6" w:tplc="A718F1C6" w:tentative="1">
      <w:start w:val="1"/>
      <w:numFmt w:val="decimal"/>
      <w:lvlText w:val="%7."/>
      <w:lvlJc w:val="left"/>
      <w:pPr>
        <w:ind w:left="4680" w:hanging="360"/>
      </w:pPr>
    </w:lvl>
    <w:lvl w:ilvl="7" w:tplc="F94A141C" w:tentative="1">
      <w:start w:val="1"/>
      <w:numFmt w:val="lowerLetter"/>
      <w:lvlText w:val="%8."/>
      <w:lvlJc w:val="left"/>
      <w:pPr>
        <w:ind w:left="5400" w:hanging="360"/>
      </w:pPr>
    </w:lvl>
    <w:lvl w:ilvl="8" w:tplc="F54AB2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0F68E0"/>
    <w:multiLevelType w:val="hybridMultilevel"/>
    <w:tmpl w:val="0A0AA2C0"/>
    <w:lvl w:ilvl="0" w:tplc="28DA8EC8">
      <w:start w:val="1"/>
      <w:numFmt w:val="upperLetter"/>
      <w:lvlText w:val="%1."/>
      <w:lvlJc w:val="left"/>
      <w:pPr>
        <w:ind w:left="385" w:hanging="360"/>
      </w:pPr>
      <w:rPr>
        <w:rFonts w:hint="default"/>
        <w:color w:val="auto"/>
      </w:rPr>
    </w:lvl>
    <w:lvl w:ilvl="1" w:tplc="04090003" w:tentative="1">
      <w:start w:val="1"/>
      <w:numFmt w:val="lowerLetter"/>
      <w:lvlText w:val="%2."/>
      <w:lvlJc w:val="left"/>
      <w:pPr>
        <w:ind w:left="1105" w:hanging="360"/>
      </w:pPr>
    </w:lvl>
    <w:lvl w:ilvl="2" w:tplc="04090005" w:tentative="1">
      <w:start w:val="1"/>
      <w:numFmt w:val="lowerRoman"/>
      <w:lvlText w:val="%3."/>
      <w:lvlJc w:val="right"/>
      <w:pPr>
        <w:ind w:left="1825" w:hanging="180"/>
      </w:pPr>
    </w:lvl>
    <w:lvl w:ilvl="3" w:tplc="04090001" w:tentative="1">
      <w:start w:val="1"/>
      <w:numFmt w:val="decimal"/>
      <w:lvlText w:val="%4."/>
      <w:lvlJc w:val="left"/>
      <w:pPr>
        <w:ind w:left="2545" w:hanging="360"/>
      </w:pPr>
    </w:lvl>
    <w:lvl w:ilvl="4" w:tplc="04090003" w:tentative="1">
      <w:start w:val="1"/>
      <w:numFmt w:val="lowerLetter"/>
      <w:lvlText w:val="%5."/>
      <w:lvlJc w:val="left"/>
      <w:pPr>
        <w:ind w:left="3265" w:hanging="360"/>
      </w:pPr>
    </w:lvl>
    <w:lvl w:ilvl="5" w:tplc="04090005" w:tentative="1">
      <w:start w:val="1"/>
      <w:numFmt w:val="lowerRoman"/>
      <w:lvlText w:val="%6."/>
      <w:lvlJc w:val="right"/>
      <w:pPr>
        <w:ind w:left="3985" w:hanging="180"/>
      </w:pPr>
    </w:lvl>
    <w:lvl w:ilvl="6" w:tplc="04090001" w:tentative="1">
      <w:start w:val="1"/>
      <w:numFmt w:val="decimal"/>
      <w:lvlText w:val="%7."/>
      <w:lvlJc w:val="left"/>
      <w:pPr>
        <w:ind w:left="4705" w:hanging="360"/>
      </w:pPr>
    </w:lvl>
    <w:lvl w:ilvl="7" w:tplc="04090003" w:tentative="1">
      <w:start w:val="1"/>
      <w:numFmt w:val="lowerLetter"/>
      <w:lvlText w:val="%8."/>
      <w:lvlJc w:val="left"/>
      <w:pPr>
        <w:ind w:left="5425" w:hanging="360"/>
      </w:pPr>
    </w:lvl>
    <w:lvl w:ilvl="8" w:tplc="04090005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5" w15:restartNumberingAfterBreak="0">
    <w:nsid w:val="43530EB7"/>
    <w:multiLevelType w:val="hybridMultilevel"/>
    <w:tmpl w:val="8886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E8699E"/>
    <w:multiLevelType w:val="hybridMultilevel"/>
    <w:tmpl w:val="8BEECDA4"/>
    <w:lvl w:ilvl="0" w:tplc="EAAEC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A28E6"/>
    <w:multiLevelType w:val="hybridMultilevel"/>
    <w:tmpl w:val="D78483CE"/>
    <w:lvl w:ilvl="0" w:tplc="26AC0A00">
      <w:start w:val="2"/>
      <w:numFmt w:val="upperLetter"/>
      <w:lvlText w:val="%1."/>
      <w:lvlJc w:val="left"/>
      <w:pPr>
        <w:ind w:left="385" w:hanging="360"/>
      </w:pPr>
      <w:rPr>
        <w:rFonts w:hint="default"/>
        <w:color w:val="000066"/>
      </w:rPr>
    </w:lvl>
    <w:lvl w:ilvl="1" w:tplc="E8408FC0" w:tentative="1">
      <w:start w:val="1"/>
      <w:numFmt w:val="lowerLetter"/>
      <w:lvlText w:val="%2."/>
      <w:lvlJc w:val="left"/>
      <w:pPr>
        <w:ind w:left="1105" w:hanging="360"/>
      </w:pPr>
    </w:lvl>
    <w:lvl w:ilvl="2" w:tplc="4366FFC6" w:tentative="1">
      <w:start w:val="1"/>
      <w:numFmt w:val="lowerRoman"/>
      <w:lvlText w:val="%3."/>
      <w:lvlJc w:val="right"/>
      <w:pPr>
        <w:ind w:left="1825" w:hanging="180"/>
      </w:pPr>
    </w:lvl>
    <w:lvl w:ilvl="3" w:tplc="F4AAE1BE" w:tentative="1">
      <w:start w:val="1"/>
      <w:numFmt w:val="decimal"/>
      <w:lvlText w:val="%4."/>
      <w:lvlJc w:val="left"/>
      <w:pPr>
        <w:ind w:left="2545" w:hanging="360"/>
      </w:pPr>
    </w:lvl>
    <w:lvl w:ilvl="4" w:tplc="B308BA32" w:tentative="1">
      <w:start w:val="1"/>
      <w:numFmt w:val="lowerLetter"/>
      <w:lvlText w:val="%5."/>
      <w:lvlJc w:val="left"/>
      <w:pPr>
        <w:ind w:left="3265" w:hanging="360"/>
      </w:pPr>
    </w:lvl>
    <w:lvl w:ilvl="5" w:tplc="97A2C98E" w:tentative="1">
      <w:start w:val="1"/>
      <w:numFmt w:val="lowerRoman"/>
      <w:lvlText w:val="%6."/>
      <w:lvlJc w:val="right"/>
      <w:pPr>
        <w:ind w:left="3985" w:hanging="180"/>
      </w:pPr>
    </w:lvl>
    <w:lvl w:ilvl="6" w:tplc="DE0E5D7C" w:tentative="1">
      <w:start w:val="1"/>
      <w:numFmt w:val="decimal"/>
      <w:lvlText w:val="%7."/>
      <w:lvlJc w:val="left"/>
      <w:pPr>
        <w:ind w:left="4705" w:hanging="360"/>
      </w:pPr>
    </w:lvl>
    <w:lvl w:ilvl="7" w:tplc="D76018BA" w:tentative="1">
      <w:start w:val="1"/>
      <w:numFmt w:val="lowerLetter"/>
      <w:lvlText w:val="%8."/>
      <w:lvlJc w:val="left"/>
      <w:pPr>
        <w:ind w:left="5425" w:hanging="360"/>
      </w:pPr>
    </w:lvl>
    <w:lvl w:ilvl="8" w:tplc="133A19EE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8" w15:restartNumberingAfterBreak="0">
    <w:nsid w:val="598A3C79"/>
    <w:multiLevelType w:val="hybridMultilevel"/>
    <w:tmpl w:val="5B1E1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261A0"/>
    <w:multiLevelType w:val="hybridMultilevel"/>
    <w:tmpl w:val="CD64E9B2"/>
    <w:lvl w:ilvl="0" w:tplc="F2E0FFC6">
      <w:start w:val="1"/>
      <w:numFmt w:val="decimal"/>
      <w:pStyle w:val="ListNumber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2159D"/>
    <w:multiLevelType w:val="hybridMultilevel"/>
    <w:tmpl w:val="A4C6DD1A"/>
    <w:lvl w:ilvl="0" w:tplc="04090015">
      <w:start w:val="1"/>
      <w:numFmt w:val="upperLetter"/>
      <w:lvlText w:val="%1."/>
      <w:lvlJc w:val="left"/>
      <w:pPr>
        <w:tabs>
          <w:tab w:val="num" w:pos="402"/>
        </w:tabs>
        <w:ind w:left="4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1" w15:restartNumberingAfterBreak="0">
    <w:nsid w:val="650410EE"/>
    <w:multiLevelType w:val="hybridMultilevel"/>
    <w:tmpl w:val="A1C2106C"/>
    <w:lvl w:ilvl="0" w:tplc="6077C785">
      <w:start w:val="1"/>
      <w:numFmt w:val="bullet"/>
      <w:lvlText w:val="•"/>
      <w:lvlJc w:val="left"/>
      <w:pPr>
        <w:ind w:left="2116" w:hanging="360"/>
      </w:pPr>
    </w:lvl>
    <w:lvl w:ilvl="1" w:tplc="04090003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22" w15:restartNumberingAfterBreak="0">
    <w:nsid w:val="66063510"/>
    <w:multiLevelType w:val="hybridMultilevel"/>
    <w:tmpl w:val="59580B88"/>
    <w:lvl w:ilvl="0" w:tplc="A60ED5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95122"/>
    <w:multiLevelType w:val="hybridMultilevel"/>
    <w:tmpl w:val="974E1E12"/>
    <w:lvl w:ilvl="0" w:tplc="7322608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0F33CD"/>
    <w:multiLevelType w:val="hybridMultilevel"/>
    <w:tmpl w:val="E0A8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C01F7"/>
    <w:multiLevelType w:val="hybridMultilevel"/>
    <w:tmpl w:val="28769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5"/>
  </w:num>
  <w:num w:numId="5">
    <w:abstractNumId w:val="5"/>
  </w:num>
  <w:num w:numId="6">
    <w:abstractNumId w:val="24"/>
  </w:num>
  <w:num w:numId="7">
    <w:abstractNumId w:val="4"/>
  </w:num>
  <w:num w:numId="8">
    <w:abstractNumId w:val="17"/>
  </w:num>
  <w:num w:numId="9">
    <w:abstractNumId w:val="0"/>
  </w:num>
  <w:num w:numId="10">
    <w:abstractNumId w:val="14"/>
  </w:num>
  <w:num w:numId="11">
    <w:abstractNumId w:val="10"/>
  </w:num>
  <w:num w:numId="12">
    <w:abstractNumId w:val="13"/>
  </w:num>
  <w:num w:numId="13">
    <w:abstractNumId w:val="7"/>
  </w:num>
  <w:num w:numId="14">
    <w:abstractNumId w:val="22"/>
  </w:num>
  <w:num w:numId="15">
    <w:abstractNumId w:val="23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15"/>
  </w:num>
  <w:num w:numId="21">
    <w:abstractNumId w:val="20"/>
  </w:num>
  <w:num w:numId="22">
    <w:abstractNumId w:val="12"/>
  </w:num>
  <w:num w:numId="23">
    <w:abstractNumId w:val="8"/>
  </w:num>
  <w:num w:numId="24">
    <w:abstractNumId w:val="21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D6"/>
    <w:rsid w:val="00046A7B"/>
    <w:rsid w:val="000575C7"/>
    <w:rsid w:val="000646E3"/>
    <w:rsid w:val="00074E12"/>
    <w:rsid w:val="000E016B"/>
    <w:rsid w:val="000E37AB"/>
    <w:rsid w:val="0010339C"/>
    <w:rsid w:val="001103BF"/>
    <w:rsid w:val="00111867"/>
    <w:rsid w:val="00113453"/>
    <w:rsid w:val="001147E9"/>
    <w:rsid w:val="00121AB1"/>
    <w:rsid w:val="0013159A"/>
    <w:rsid w:val="00135532"/>
    <w:rsid w:val="00143EE5"/>
    <w:rsid w:val="00157DFB"/>
    <w:rsid w:val="00161746"/>
    <w:rsid w:val="00193D98"/>
    <w:rsid w:val="001941BA"/>
    <w:rsid w:val="00194A3B"/>
    <w:rsid w:val="001A01B8"/>
    <w:rsid w:val="001A024F"/>
    <w:rsid w:val="001B73CA"/>
    <w:rsid w:val="001C2716"/>
    <w:rsid w:val="001D034C"/>
    <w:rsid w:val="001E5EAA"/>
    <w:rsid w:val="0021514C"/>
    <w:rsid w:val="0022580F"/>
    <w:rsid w:val="00245E25"/>
    <w:rsid w:val="0025628E"/>
    <w:rsid w:val="00256B12"/>
    <w:rsid w:val="00292C59"/>
    <w:rsid w:val="002A2DCA"/>
    <w:rsid w:val="002B5CBD"/>
    <w:rsid w:val="002E47F7"/>
    <w:rsid w:val="003134D1"/>
    <w:rsid w:val="00325CE0"/>
    <w:rsid w:val="0033303D"/>
    <w:rsid w:val="00347320"/>
    <w:rsid w:val="00362602"/>
    <w:rsid w:val="003863CF"/>
    <w:rsid w:val="00386A4F"/>
    <w:rsid w:val="003A7E23"/>
    <w:rsid w:val="003B6AD8"/>
    <w:rsid w:val="003C514C"/>
    <w:rsid w:val="003E79EE"/>
    <w:rsid w:val="00402B39"/>
    <w:rsid w:val="00417FF6"/>
    <w:rsid w:val="00431D4A"/>
    <w:rsid w:val="00451BED"/>
    <w:rsid w:val="00461162"/>
    <w:rsid w:val="00475ABD"/>
    <w:rsid w:val="00482B87"/>
    <w:rsid w:val="0048619F"/>
    <w:rsid w:val="00492F05"/>
    <w:rsid w:val="004A0540"/>
    <w:rsid w:val="004A49C3"/>
    <w:rsid w:val="004B6C09"/>
    <w:rsid w:val="004D56A8"/>
    <w:rsid w:val="004F535B"/>
    <w:rsid w:val="005010FA"/>
    <w:rsid w:val="00505434"/>
    <w:rsid w:val="005230EE"/>
    <w:rsid w:val="00524BCF"/>
    <w:rsid w:val="00547325"/>
    <w:rsid w:val="005634C0"/>
    <w:rsid w:val="00570AF0"/>
    <w:rsid w:val="00581C39"/>
    <w:rsid w:val="00590EAF"/>
    <w:rsid w:val="00593CBF"/>
    <w:rsid w:val="005A38C2"/>
    <w:rsid w:val="005A525C"/>
    <w:rsid w:val="005E2BC3"/>
    <w:rsid w:val="005E40E0"/>
    <w:rsid w:val="005F3011"/>
    <w:rsid w:val="00611237"/>
    <w:rsid w:val="006363C5"/>
    <w:rsid w:val="00641ECE"/>
    <w:rsid w:val="00651C3F"/>
    <w:rsid w:val="0065362B"/>
    <w:rsid w:val="00684719"/>
    <w:rsid w:val="006A137B"/>
    <w:rsid w:val="006A6972"/>
    <w:rsid w:val="006B1EFD"/>
    <w:rsid w:val="006B2F9F"/>
    <w:rsid w:val="006B4E9A"/>
    <w:rsid w:val="006B7D99"/>
    <w:rsid w:val="006C29C9"/>
    <w:rsid w:val="006E12E7"/>
    <w:rsid w:val="007002E7"/>
    <w:rsid w:val="00713027"/>
    <w:rsid w:val="00713DC9"/>
    <w:rsid w:val="00717B84"/>
    <w:rsid w:val="007256EC"/>
    <w:rsid w:val="00731EB5"/>
    <w:rsid w:val="00741592"/>
    <w:rsid w:val="0075702F"/>
    <w:rsid w:val="007644B0"/>
    <w:rsid w:val="00765B48"/>
    <w:rsid w:val="00766040"/>
    <w:rsid w:val="00782AE7"/>
    <w:rsid w:val="007A019A"/>
    <w:rsid w:val="007A12F2"/>
    <w:rsid w:val="007A735B"/>
    <w:rsid w:val="007C1F5F"/>
    <w:rsid w:val="00812C37"/>
    <w:rsid w:val="008150E3"/>
    <w:rsid w:val="008827D6"/>
    <w:rsid w:val="008874B2"/>
    <w:rsid w:val="008B7BFB"/>
    <w:rsid w:val="008D1048"/>
    <w:rsid w:val="008E4439"/>
    <w:rsid w:val="008F1D41"/>
    <w:rsid w:val="009226BD"/>
    <w:rsid w:val="0093029F"/>
    <w:rsid w:val="00946D26"/>
    <w:rsid w:val="0099489F"/>
    <w:rsid w:val="009B08CD"/>
    <w:rsid w:val="009F2392"/>
    <w:rsid w:val="009F4DE6"/>
    <w:rsid w:val="009F79F9"/>
    <w:rsid w:val="00A21812"/>
    <w:rsid w:val="00A3116B"/>
    <w:rsid w:val="00A43E8C"/>
    <w:rsid w:val="00A54917"/>
    <w:rsid w:val="00A73D33"/>
    <w:rsid w:val="00A765EA"/>
    <w:rsid w:val="00A849F0"/>
    <w:rsid w:val="00A94794"/>
    <w:rsid w:val="00AB39C5"/>
    <w:rsid w:val="00AB45B2"/>
    <w:rsid w:val="00AC5DC6"/>
    <w:rsid w:val="00AE5685"/>
    <w:rsid w:val="00AE6E65"/>
    <w:rsid w:val="00B01593"/>
    <w:rsid w:val="00B40665"/>
    <w:rsid w:val="00B4636E"/>
    <w:rsid w:val="00B46B69"/>
    <w:rsid w:val="00B5212F"/>
    <w:rsid w:val="00B656BD"/>
    <w:rsid w:val="00B6698F"/>
    <w:rsid w:val="00B70D8C"/>
    <w:rsid w:val="00B80133"/>
    <w:rsid w:val="00B966CC"/>
    <w:rsid w:val="00BA1CB9"/>
    <w:rsid w:val="00BA312E"/>
    <w:rsid w:val="00BB2A63"/>
    <w:rsid w:val="00BB7AFC"/>
    <w:rsid w:val="00BC0D56"/>
    <w:rsid w:val="00BC5DD8"/>
    <w:rsid w:val="00BE1B7A"/>
    <w:rsid w:val="00BF2D20"/>
    <w:rsid w:val="00C123B8"/>
    <w:rsid w:val="00C5622A"/>
    <w:rsid w:val="00C65911"/>
    <w:rsid w:val="00C779AC"/>
    <w:rsid w:val="00C85948"/>
    <w:rsid w:val="00C87B24"/>
    <w:rsid w:val="00C9091A"/>
    <w:rsid w:val="00CB5072"/>
    <w:rsid w:val="00CC05CC"/>
    <w:rsid w:val="00CD1DEE"/>
    <w:rsid w:val="00CE1FCF"/>
    <w:rsid w:val="00CF1ACB"/>
    <w:rsid w:val="00CF1AD6"/>
    <w:rsid w:val="00D20355"/>
    <w:rsid w:val="00D246FC"/>
    <w:rsid w:val="00D251E9"/>
    <w:rsid w:val="00D31C6D"/>
    <w:rsid w:val="00D37A60"/>
    <w:rsid w:val="00D45058"/>
    <w:rsid w:val="00D46367"/>
    <w:rsid w:val="00D72287"/>
    <w:rsid w:val="00D91CA9"/>
    <w:rsid w:val="00DB1E56"/>
    <w:rsid w:val="00DC0D08"/>
    <w:rsid w:val="00DC77B4"/>
    <w:rsid w:val="00DD1160"/>
    <w:rsid w:val="00DF2B3D"/>
    <w:rsid w:val="00E13523"/>
    <w:rsid w:val="00E24AF6"/>
    <w:rsid w:val="00E35A22"/>
    <w:rsid w:val="00E53C02"/>
    <w:rsid w:val="00E86D52"/>
    <w:rsid w:val="00E9260F"/>
    <w:rsid w:val="00EB384E"/>
    <w:rsid w:val="00EB597E"/>
    <w:rsid w:val="00EB7428"/>
    <w:rsid w:val="00ED45DD"/>
    <w:rsid w:val="00ED7FA3"/>
    <w:rsid w:val="00F00FE4"/>
    <w:rsid w:val="00F1246F"/>
    <w:rsid w:val="00F14495"/>
    <w:rsid w:val="00F271D2"/>
    <w:rsid w:val="00F53124"/>
    <w:rsid w:val="00F56457"/>
    <w:rsid w:val="00F56CC6"/>
    <w:rsid w:val="00F61A7A"/>
    <w:rsid w:val="00F653F1"/>
    <w:rsid w:val="00F670B4"/>
    <w:rsid w:val="00F92294"/>
    <w:rsid w:val="00FB365C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685C8"/>
  <w15:docId w15:val="{921DFF55-34F2-4DA9-8AFD-5FCCB345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22A"/>
  </w:style>
  <w:style w:type="paragraph" w:styleId="Heading1">
    <w:name w:val="heading 1"/>
    <w:basedOn w:val="Normal"/>
    <w:next w:val="Normal"/>
    <w:link w:val="Heading1Char"/>
    <w:uiPriority w:val="9"/>
    <w:qFormat/>
    <w:rsid w:val="00CF1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0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EB5"/>
  </w:style>
  <w:style w:type="character" w:customStyle="1" w:styleId="Heading1Char">
    <w:name w:val="Heading 1 Char"/>
    <w:basedOn w:val="DefaultParagraphFont"/>
    <w:link w:val="Heading1"/>
    <w:uiPriority w:val="9"/>
    <w:rsid w:val="00CF1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CF1A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D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DD8"/>
    <w:rPr>
      <w:color w:val="800080" w:themeColor="followedHyperlink"/>
      <w:u w:val="single"/>
    </w:rPr>
  </w:style>
  <w:style w:type="table" w:styleId="TableGrid">
    <w:name w:val="Table Grid"/>
    <w:basedOn w:val="TableNormal"/>
    <w:rsid w:val="00417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0F"/>
  </w:style>
  <w:style w:type="paragraph" w:styleId="Footer">
    <w:name w:val="footer"/>
    <w:basedOn w:val="Normal"/>
    <w:link w:val="FooterChar"/>
    <w:uiPriority w:val="99"/>
    <w:unhideWhenUsed/>
    <w:rsid w:val="00E92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60F"/>
  </w:style>
  <w:style w:type="character" w:customStyle="1" w:styleId="Heading2Char">
    <w:name w:val="Heading 2 Char"/>
    <w:basedOn w:val="DefaultParagraphFont"/>
    <w:link w:val="Heading2"/>
    <w:uiPriority w:val="9"/>
    <w:rsid w:val="00E92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406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4BCF"/>
  </w:style>
  <w:style w:type="character" w:styleId="CommentReference">
    <w:name w:val="annotation reference"/>
    <w:basedOn w:val="DefaultParagraphFont"/>
    <w:uiPriority w:val="99"/>
    <w:semiHidden/>
    <w:unhideWhenUsed/>
    <w:rsid w:val="00B96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6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6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6C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05434"/>
    <w:rPr>
      <w:color w:val="808080"/>
    </w:rPr>
  </w:style>
  <w:style w:type="paragraph" w:styleId="ListNumber2">
    <w:name w:val="List Number 2"/>
    <w:basedOn w:val="Normal"/>
    <w:link w:val="ListNumber2Char"/>
    <w:uiPriority w:val="99"/>
    <w:unhideWhenUsed/>
    <w:rsid w:val="00D246FC"/>
    <w:pPr>
      <w:numPr>
        <w:numId w:val="18"/>
      </w:numPr>
      <w:spacing w:before="80" w:after="80" w:line="259" w:lineRule="auto"/>
    </w:pPr>
    <w:rPr>
      <w:rFonts w:ascii="Arial" w:hAnsi="Arial"/>
      <w:sz w:val="20"/>
    </w:rPr>
  </w:style>
  <w:style w:type="character" w:customStyle="1" w:styleId="ListNumber2Char">
    <w:name w:val="List Number 2 Char"/>
    <w:basedOn w:val="DefaultParagraphFont"/>
    <w:link w:val="ListNumber2"/>
    <w:uiPriority w:val="99"/>
    <w:rsid w:val="00D246FC"/>
    <w:rPr>
      <w:rFonts w:ascii="Arial" w:hAnsi="Arial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0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">
    <w:name w:val="Text"/>
    <w:basedOn w:val="Normal"/>
    <w:link w:val="TextChar"/>
    <w:qFormat/>
    <w:rsid w:val="00782AE7"/>
    <w:pPr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TextChar">
    <w:name w:val="Text Char"/>
    <w:basedOn w:val="DefaultParagraphFont"/>
    <w:link w:val="Text"/>
    <w:rsid w:val="00782AE7"/>
    <w:rPr>
      <w:rFonts w:ascii="Arial" w:hAnsi="Arial" w:cs="Arial"/>
      <w:sz w:val="20"/>
      <w:szCs w:val="20"/>
    </w:rPr>
  </w:style>
  <w:style w:type="paragraph" w:customStyle="1" w:styleId="ProposalRqmt">
    <w:name w:val="ProposalRqmt"/>
    <w:basedOn w:val="Normal"/>
    <w:qFormat/>
    <w:rsid w:val="00593CBF"/>
    <w:pPr>
      <w:spacing w:after="160" w:line="259" w:lineRule="auto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9aa77a-3368-4c3a-9a09-5e68a760b4ff" xsi:nil="true"/>
    <Picture xmlns="99878ac7-d2b2-4fbd-8aa3-708a6628693d">
      <Url xsi:nil="true"/>
      <Description xsi:nil="true"/>
    </Picture>
    <lcf76f155ced4ddcb4097134ff3c332f xmlns="99878ac7-d2b2-4fbd-8aa3-708a6628693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91B501DEAF74F857DBCEE53998F05" ma:contentTypeVersion="0" ma:contentTypeDescription="Create a new document." ma:contentTypeScope="" ma:versionID="cbae185f080a884e2652a53b2c291c22">
  <xsd:schema xmlns:xsd="http://www.w3.org/2001/XMLSchema" xmlns:xs="http://www.w3.org/2001/XMLSchema" xmlns:p="http://schemas.microsoft.com/office/2006/metadata/properties" xmlns:ns2="cf3e542d-6f21-4a7e-bc9c-551517efef27" xmlns:ns3="AEBD4D75-CBE0-4FD3-87E4-C5F5E73E216B" targetNamespace="http://schemas.microsoft.com/office/2006/metadata/properties" ma:root="true" ma:fieldsID="31de28392ef26a37eea3498cfb15e470" ns2:_="" ns3:_="">
    <xsd:import namespace="cf3e542d-6f21-4a7e-bc9c-551517efef27"/>
    <xsd:import namespace="AEBD4D75-CBE0-4FD3-87E4-C5F5E73E2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/>
                <xsd:element ref="ns3:Client" minOccurs="0"/>
                <xsd:element ref="ns3:Document_x0020_Type"/>
                <xsd:element ref="ns3:NYSTEC_x0020_ID" minOccurs="0"/>
                <xsd:element ref="ns3:Project_x0020_Title" minOccurs="0"/>
                <xsd:element ref="ns3:ProjectID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542d-6f21-4a7e-bc9c-551517efef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D4D75-CBE0-4FD3-87E4-C5F5E73E216B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list="{B8B67840-6BDE-425E-9CE7-FDE94B0153FC}" ma:internalName="Category" ma:showField="Title">
      <xsd:simpleType>
        <xsd:restriction base="dms:Lookup"/>
      </xsd:simpleType>
    </xsd:element>
    <xsd:element name="Client" ma:index="12" nillable="true" ma:displayName="Client" ma:hidden="true" ma:internalName="Client" ma:readOnly="false">
      <xsd:simpleType>
        <xsd:restriction base="dms:Text">
          <xsd:maxLength value="255"/>
        </xsd:restriction>
      </xsd:simpleType>
    </xsd:element>
    <xsd:element name="Document_x0020_Type" ma:index="13" ma:displayName="Document Type" ma:list="{30D68540-6D1C-4353-8FEF-DB3CBDF014A2}" ma:internalName="Document_x0020_Type" ma:showField="Title">
      <xsd:simpleType>
        <xsd:restriction base="dms:Lookup"/>
      </xsd:simpleType>
    </xsd:element>
    <xsd:element name="NYSTEC_x0020_ID" ma:index="14" nillable="true" ma:displayName="NYSTEC ID" ma:hidden="true" ma:internalName="NYSTEC_x0020_ID" ma:readOnly="false">
      <xsd:simpleType>
        <xsd:restriction base="dms:Text">
          <xsd:maxLength value="255"/>
        </xsd:restriction>
      </xsd:simpleType>
    </xsd:element>
    <xsd:element name="Project_x0020_Title" ma:index="15" nillable="true" ma:displayName="Project Title" ma:hidden="true" ma:internalName="Project_x0020_Title" ma:readOnly="false">
      <xsd:simpleType>
        <xsd:restriction base="dms:Text">
          <xsd:maxLength value="255"/>
        </xsd:restriction>
      </xsd:simpleType>
    </xsd:element>
    <xsd:element name="ProjectID" ma:index="16" nillable="true" ma:displayName="ProjectID" ma:hidden="true" ma:internalName="ProjectID" ma:readOnly="false">
      <xsd:simpleType>
        <xsd:restriction base="dms:Text">
          <xsd:maxLength value="255"/>
        </xsd:restriction>
      </xsd:simpleType>
    </xsd:element>
    <xsd:element name="Status" ma:index="17" nillable="true" ma:displayName="Status" ma:list="{2B73D665-405E-44A6-BA4F-E44306FCD468}" ma:internalName="Status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8F36A2F9E504CBFE50A785F3C682F" ma:contentTypeVersion="17" ma:contentTypeDescription="Create a new document." ma:contentTypeScope="" ma:versionID="e4ca5ad7f01a3c8b27a2280c759dc98c">
  <xsd:schema xmlns:xsd="http://www.w3.org/2001/XMLSchema" xmlns:xs="http://www.w3.org/2001/XMLSchema" xmlns:p="http://schemas.microsoft.com/office/2006/metadata/properties" xmlns:ns2="219aa77a-3368-4c3a-9a09-5e68a760b4ff" xmlns:ns3="99878ac7-d2b2-4fbd-8aa3-708a6628693d" targetNamespace="http://schemas.microsoft.com/office/2006/metadata/properties" ma:root="true" ma:fieldsID="6f715fda1fbb2ef67200fa6bda286cb5" ns2:_="" ns3:_="">
    <xsd:import namespace="219aa77a-3368-4c3a-9a09-5e68a760b4ff"/>
    <xsd:import namespace="99878ac7-d2b2-4fbd-8aa3-708a662869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Pictur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aa77a-3368-4c3a-9a09-5e68a760b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5ad3971-237e-45e8-a27a-8a89d9056fe9}" ma:internalName="TaxCatchAll" ma:showField="CatchAllData" ma:web="219aa77a-3368-4c3a-9a09-5e68a760b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78ac7-d2b2-4fbd-8aa3-708a66286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98B0B1-59CA-4940-8E4F-28CF9526F1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2473FD-701A-41F1-A7A8-31D7EDD94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F2FE3-6EC8-4AE9-8B66-7CCF9BC78CA7}">
  <ds:schemaRefs>
    <ds:schemaRef ds:uri="http://schemas.microsoft.com/office/2006/metadata/properties"/>
    <ds:schemaRef ds:uri="http://schemas.microsoft.com/office/infopath/2007/PartnerControls"/>
    <ds:schemaRef ds:uri="AEBD4D75-CBE0-4FD3-87E4-C5F5E73E216B"/>
    <ds:schemaRef ds:uri="cf3e542d-6f21-4a7e-bc9c-551517efef27"/>
  </ds:schemaRefs>
</ds:datastoreItem>
</file>

<file path=customXml/itemProps4.xml><?xml version="1.0" encoding="utf-8"?>
<ds:datastoreItem xmlns:ds="http://schemas.openxmlformats.org/officeDocument/2006/customXml" ds:itemID="{08FD303D-D0D2-4D39-A1B9-C718433B6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e542d-6f21-4a7e-bc9c-551517efef27"/>
    <ds:schemaRef ds:uri="AEBD4D75-CBE0-4FD3-87E4-C5F5E73E2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8C7F8C-BDC1-4D78-B45A-408F6D698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- Office of General Services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Karius, Terri</dc:creator>
  <cp:lastModifiedBy>Kennedy, Robert (ITS)</cp:lastModifiedBy>
  <cp:revision>2</cp:revision>
  <cp:lastPrinted>2015-01-08T17:59:00Z</cp:lastPrinted>
  <dcterms:created xsi:type="dcterms:W3CDTF">2023-05-05T18:43:00Z</dcterms:created>
  <dcterms:modified xsi:type="dcterms:W3CDTF">2023-05-05T18:43:00Z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0x01010014091B501DEAF74F857DBCEE53998F05</vt:lpwstr>
  </property>
  <property fmtid="{D5CDD505-2E9C-101B-9397-08002B2CF9AE}" pid="3" name="_dlc_DocIdItemGuid">
    <vt:lpwstr>0813e08d-94a2-4fc6-a790-e679fe4411f3</vt:lpwstr>
  </property>
</Properties>
</file>